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AFC1" w14:textId="53646352" w:rsidR="003128A6" w:rsidRPr="003D303F" w:rsidRDefault="003128A6" w:rsidP="00472FEF">
      <w:pPr>
        <w:suppressAutoHyphens/>
        <w:spacing w:after="0" w:line="240" w:lineRule="auto"/>
        <w:jc w:val="left"/>
        <w:rPr>
          <w:rFonts w:cs="Arial"/>
          <w:sz w:val="32"/>
          <w:szCs w:val="32"/>
        </w:rPr>
      </w:pPr>
    </w:p>
    <w:p w14:paraId="53E206ED" w14:textId="77777777" w:rsidR="00497062" w:rsidRPr="003D303F" w:rsidRDefault="00497062" w:rsidP="003128A6">
      <w:pPr>
        <w:pStyle w:val="Zkladntext3"/>
        <w:suppressAutoHyphens/>
        <w:spacing w:after="0"/>
        <w:jc w:val="center"/>
        <w:rPr>
          <w:rFonts w:ascii="Arial" w:hAnsi="Arial" w:cs="Arial"/>
          <w:sz w:val="32"/>
          <w:szCs w:val="32"/>
        </w:rPr>
      </w:pPr>
    </w:p>
    <w:p w14:paraId="58B36ACD" w14:textId="77777777" w:rsidR="007E61AC" w:rsidRPr="003D303F" w:rsidRDefault="007E61AC" w:rsidP="003128A6">
      <w:pPr>
        <w:pStyle w:val="Zkladntext3"/>
        <w:suppressAutoHyphens/>
        <w:spacing w:after="0"/>
        <w:jc w:val="center"/>
        <w:rPr>
          <w:rFonts w:ascii="Arial" w:hAnsi="Arial" w:cs="Arial"/>
          <w:sz w:val="32"/>
          <w:szCs w:val="32"/>
        </w:rPr>
      </w:pPr>
    </w:p>
    <w:p w14:paraId="523819A2" w14:textId="1235D18D" w:rsidR="00E47415" w:rsidRPr="003D303F" w:rsidRDefault="00E47415" w:rsidP="00E47415">
      <w:pPr>
        <w:pStyle w:val="Zkladntext3"/>
        <w:suppressAutoHyphens/>
        <w:jc w:val="center"/>
        <w:rPr>
          <w:rFonts w:ascii="Arial" w:hAnsi="Arial"/>
          <w:sz w:val="32"/>
          <w:szCs w:val="32"/>
        </w:rPr>
      </w:pPr>
      <w:bookmarkStart w:id="0" w:name="_Toc324073217"/>
      <w:bookmarkStart w:id="1" w:name="_Toc324098494"/>
      <w:bookmarkStart w:id="2" w:name="_Toc324141896"/>
      <w:r w:rsidRPr="003D303F">
        <w:rPr>
          <w:rFonts w:ascii="Arial" w:hAnsi="Arial"/>
          <w:sz w:val="32"/>
          <w:szCs w:val="32"/>
        </w:rPr>
        <w:t xml:space="preserve">Zadávanie </w:t>
      </w:r>
      <w:r w:rsidR="00110334" w:rsidRPr="003D303F">
        <w:rPr>
          <w:rFonts w:ascii="Arial" w:hAnsi="Arial"/>
          <w:sz w:val="32"/>
          <w:szCs w:val="32"/>
        </w:rPr>
        <w:t>nadlimitnej</w:t>
      </w:r>
      <w:r w:rsidRPr="003D303F">
        <w:rPr>
          <w:rFonts w:ascii="Arial" w:hAnsi="Arial"/>
          <w:sz w:val="32"/>
          <w:szCs w:val="32"/>
        </w:rPr>
        <w:t xml:space="preserve"> zákazky</w:t>
      </w:r>
    </w:p>
    <w:p w14:paraId="4D3C3072" w14:textId="77777777" w:rsidR="00E47415" w:rsidRPr="003D303F" w:rsidRDefault="00E47415" w:rsidP="00E47415">
      <w:pPr>
        <w:pStyle w:val="Zkladntext3"/>
        <w:suppressAutoHyphens/>
        <w:jc w:val="center"/>
        <w:rPr>
          <w:rFonts w:ascii="Arial" w:hAnsi="Arial"/>
        </w:rPr>
      </w:pPr>
      <w:r w:rsidRPr="003D303F">
        <w:rPr>
          <w:rFonts w:ascii="Arial" w:hAnsi="Arial"/>
          <w:sz w:val="32"/>
          <w:szCs w:val="32"/>
        </w:rPr>
        <w:t>na uskutočnenie stavebných prác</w:t>
      </w:r>
    </w:p>
    <w:p w14:paraId="191B6207" w14:textId="77777777" w:rsidR="00E47415" w:rsidRPr="003D303F" w:rsidRDefault="00E47415" w:rsidP="00E47415">
      <w:pPr>
        <w:spacing w:line="240" w:lineRule="auto"/>
        <w:jc w:val="center"/>
        <w:rPr>
          <w:rFonts w:cs="Arial"/>
        </w:rPr>
      </w:pPr>
    </w:p>
    <w:p w14:paraId="4A8C6D80" w14:textId="77777777" w:rsidR="00E47415" w:rsidRPr="003D303F" w:rsidRDefault="00E47415" w:rsidP="00E47415">
      <w:pPr>
        <w:tabs>
          <w:tab w:val="left" w:pos="7371"/>
        </w:tabs>
        <w:spacing w:line="240" w:lineRule="auto"/>
        <w:rPr>
          <w:rFonts w:cs="Arial"/>
        </w:rPr>
      </w:pPr>
    </w:p>
    <w:p w14:paraId="0851A1DE" w14:textId="77777777" w:rsidR="00E47415" w:rsidRPr="003D303F" w:rsidRDefault="00E47415" w:rsidP="00E47415">
      <w:pPr>
        <w:spacing w:line="240" w:lineRule="auto"/>
        <w:rPr>
          <w:rFonts w:cs="Arial"/>
          <w:spacing w:val="-2"/>
          <w:sz w:val="32"/>
          <w:szCs w:val="32"/>
        </w:rPr>
      </w:pPr>
    </w:p>
    <w:p w14:paraId="3EBB775F" w14:textId="77777777" w:rsidR="00E47415" w:rsidRPr="003D303F" w:rsidRDefault="00E47415" w:rsidP="00E47415">
      <w:pPr>
        <w:pStyle w:val="Zkladntext3"/>
        <w:rPr>
          <w:rFonts w:ascii="Arial" w:hAnsi="Arial" w:cs="Arial"/>
        </w:rPr>
      </w:pPr>
    </w:p>
    <w:p w14:paraId="38DF5A6B" w14:textId="77777777" w:rsidR="00E47415" w:rsidRPr="003D303F" w:rsidRDefault="00E47415" w:rsidP="00E47415">
      <w:pPr>
        <w:pStyle w:val="Zkladntext3"/>
        <w:rPr>
          <w:rFonts w:ascii="Arial" w:hAnsi="Arial" w:cs="Arial"/>
        </w:rPr>
      </w:pPr>
    </w:p>
    <w:p w14:paraId="6B9C8BB7" w14:textId="77777777" w:rsidR="00E47415" w:rsidRPr="003D303F" w:rsidRDefault="00E47415" w:rsidP="00E47415">
      <w:pPr>
        <w:pStyle w:val="Zkladntext3"/>
        <w:rPr>
          <w:rFonts w:ascii="Arial" w:hAnsi="Arial" w:cs="Arial"/>
        </w:rPr>
      </w:pPr>
    </w:p>
    <w:p w14:paraId="6FA8EB4E" w14:textId="4B97C506" w:rsidR="00E47415" w:rsidRPr="003D303F" w:rsidRDefault="00C0263A" w:rsidP="00E47415">
      <w:pPr>
        <w:tabs>
          <w:tab w:val="left" w:pos="709"/>
          <w:tab w:val="left" w:pos="1191"/>
          <w:tab w:val="left" w:pos="1474"/>
        </w:tabs>
        <w:suppressAutoHyphens/>
        <w:spacing w:after="0"/>
        <w:jc w:val="center"/>
        <w:rPr>
          <w:rFonts w:cs="Arial"/>
          <w:b/>
          <w:spacing w:val="-2"/>
          <w:sz w:val="36"/>
          <w:szCs w:val="36"/>
        </w:rPr>
      </w:pPr>
      <w:r w:rsidRPr="003D303F">
        <w:rPr>
          <w:rFonts w:cs="Arial"/>
          <w:b/>
          <w:spacing w:val="-2"/>
          <w:sz w:val="36"/>
          <w:szCs w:val="36"/>
        </w:rPr>
        <w:t>D</w:t>
      </w:r>
      <w:r w:rsidR="00A601BB" w:rsidRPr="003D303F">
        <w:rPr>
          <w:rFonts w:cs="Arial"/>
          <w:b/>
          <w:spacing w:val="-2"/>
          <w:sz w:val="36"/>
          <w:szCs w:val="36"/>
        </w:rPr>
        <w:t xml:space="preserve">2 Križovatka </w:t>
      </w:r>
      <w:r w:rsidRPr="003D303F">
        <w:rPr>
          <w:rFonts w:cs="Arial"/>
          <w:b/>
          <w:spacing w:val="-2"/>
          <w:sz w:val="36"/>
          <w:szCs w:val="36"/>
        </w:rPr>
        <w:t>Dúbravka</w:t>
      </w:r>
    </w:p>
    <w:p w14:paraId="3E580B0B" w14:textId="77777777" w:rsidR="00E47415" w:rsidRPr="003D303F" w:rsidRDefault="00E47415" w:rsidP="00E47415">
      <w:pPr>
        <w:spacing w:line="240" w:lineRule="auto"/>
        <w:rPr>
          <w:b/>
          <w:spacing w:val="6"/>
          <w:sz w:val="24"/>
          <w:szCs w:val="24"/>
          <w:lang w:eastAsia="cs-CZ"/>
        </w:rPr>
      </w:pPr>
      <w:r w:rsidRPr="003D303F">
        <w:rPr>
          <w:rFonts w:cs="Arial"/>
          <w:b/>
          <w:spacing w:val="-2"/>
          <w:sz w:val="36"/>
          <w:szCs w:val="36"/>
        </w:rPr>
        <w:t>v zmysle zmluvných podmienok FIDIC – „žltá kniha“</w:t>
      </w:r>
    </w:p>
    <w:p w14:paraId="52AC7AA3" w14:textId="77777777" w:rsidR="00E47415" w:rsidRPr="003D303F" w:rsidRDefault="00E47415" w:rsidP="00E47415">
      <w:pPr>
        <w:spacing w:line="240" w:lineRule="auto"/>
        <w:rPr>
          <w:b/>
          <w:spacing w:val="6"/>
          <w:sz w:val="24"/>
          <w:szCs w:val="24"/>
          <w:lang w:eastAsia="cs-CZ"/>
        </w:rPr>
      </w:pPr>
    </w:p>
    <w:p w14:paraId="3DE9B0A8" w14:textId="77777777" w:rsidR="00E47415" w:rsidRPr="003D303F" w:rsidRDefault="00E47415" w:rsidP="00E47415">
      <w:pPr>
        <w:spacing w:line="240" w:lineRule="auto"/>
        <w:rPr>
          <w:rFonts w:cs="Arial"/>
          <w:spacing w:val="-2"/>
          <w:sz w:val="24"/>
          <w:szCs w:val="24"/>
        </w:rPr>
      </w:pPr>
    </w:p>
    <w:p w14:paraId="492AF705" w14:textId="77777777" w:rsidR="00E47415" w:rsidRPr="003D303F" w:rsidRDefault="00E47415" w:rsidP="00E47415">
      <w:pPr>
        <w:spacing w:line="240" w:lineRule="auto"/>
        <w:jc w:val="center"/>
        <w:rPr>
          <w:rFonts w:cs="Arial"/>
          <w:spacing w:val="-2"/>
          <w:sz w:val="44"/>
          <w:szCs w:val="44"/>
        </w:rPr>
      </w:pPr>
      <w:bookmarkStart w:id="3" w:name="_Toc324073215"/>
      <w:bookmarkStart w:id="4" w:name="_Toc324098492"/>
      <w:bookmarkStart w:id="5" w:name="_Toc324141894"/>
      <w:r w:rsidRPr="003D303F">
        <w:rPr>
          <w:rFonts w:cs="Arial"/>
          <w:spacing w:val="-2"/>
          <w:sz w:val="44"/>
          <w:szCs w:val="44"/>
        </w:rPr>
        <w:t>SÚŤAŽNÉ PODKLADY</w:t>
      </w:r>
      <w:bookmarkEnd w:id="3"/>
      <w:bookmarkEnd w:id="4"/>
      <w:bookmarkEnd w:id="5"/>
    </w:p>
    <w:p w14:paraId="10535A6E" w14:textId="77777777" w:rsidR="00E47415" w:rsidRPr="003D303F" w:rsidRDefault="00E47415" w:rsidP="00E47415">
      <w:pPr>
        <w:spacing w:line="240" w:lineRule="auto"/>
        <w:rPr>
          <w:rFonts w:cs="Arial"/>
          <w:sz w:val="30"/>
          <w:szCs w:val="30"/>
        </w:rPr>
      </w:pPr>
    </w:p>
    <w:p w14:paraId="68C0D8BE" w14:textId="77777777" w:rsidR="00E47415" w:rsidRPr="003D303F" w:rsidRDefault="00E47415" w:rsidP="00E47415">
      <w:pPr>
        <w:spacing w:line="240" w:lineRule="auto"/>
        <w:rPr>
          <w:rFonts w:cs="Arial"/>
          <w:sz w:val="30"/>
          <w:szCs w:val="30"/>
        </w:rPr>
      </w:pPr>
    </w:p>
    <w:p w14:paraId="4947E65C" w14:textId="77777777" w:rsidR="00E47415" w:rsidRPr="003D303F" w:rsidRDefault="00E47415" w:rsidP="00E47415">
      <w:pPr>
        <w:spacing w:line="240" w:lineRule="auto"/>
        <w:rPr>
          <w:rFonts w:cs="Arial"/>
          <w:sz w:val="30"/>
          <w:szCs w:val="30"/>
        </w:rPr>
      </w:pPr>
    </w:p>
    <w:p w14:paraId="665D427E" w14:textId="77777777" w:rsidR="00E47415" w:rsidRPr="003D303F" w:rsidRDefault="00E47415" w:rsidP="00E47415">
      <w:pPr>
        <w:spacing w:line="240" w:lineRule="auto"/>
        <w:jc w:val="center"/>
        <w:rPr>
          <w:rFonts w:cs="Arial"/>
          <w:b/>
          <w:caps/>
          <w:sz w:val="44"/>
          <w:szCs w:val="44"/>
        </w:rPr>
      </w:pPr>
      <w:bookmarkStart w:id="6" w:name="_Toc324073216"/>
      <w:bookmarkStart w:id="7" w:name="_Toc324098493"/>
      <w:bookmarkStart w:id="8" w:name="_Toc324141895"/>
      <w:r w:rsidRPr="003D303F">
        <w:rPr>
          <w:rFonts w:cs="Arial"/>
          <w:b/>
          <w:caps/>
          <w:sz w:val="44"/>
          <w:szCs w:val="44"/>
        </w:rPr>
        <w:t>Z</w:t>
      </w:r>
      <w:r w:rsidRPr="003D303F">
        <w:rPr>
          <w:rFonts w:cs="Arial"/>
          <w:b/>
          <w:sz w:val="44"/>
          <w:szCs w:val="44"/>
        </w:rPr>
        <w:t>väzok</w:t>
      </w:r>
      <w:r w:rsidRPr="003D303F">
        <w:rPr>
          <w:rFonts w:cs="Arial"/>
          <w:b/>
          <w:caps/>
          <w:sz w:val="44"/>
          <w:szCs w:val="44"/>
        </w:rPr>
        <w:t xml:space="preserve"> 3 </w:t>
      </w:r>
    </w:p>
    <w:p w14:paraId="22CCCB45" w14:textId="77777777" w:rsidR="00E47415" w:rsidRPr="003D303F" w:rsidRDefault="00E47415" w:rsidP="00E47415">
      <w:pPr>
        <w:spacing w:line="240" w:lineRule="auto"/>
        <w:jc w:val="center"/>
        <w:rPr>
          <w:rFonts w:cs="Arial"/>
          <w:b/>
          <w:sz w:val="44"/>
          <w:szCs w:val="44"/>
        </w:rPr>
      </w:pPr>
    </w:p>
    <w:p w14:paraId="259ED455" w14:textId="77777777" w:rsidR="00E47415" w:rsidRPr="003D303F" w:rsidRDefault="00E47415" w:rsidP="00E47415">
      <w:pPr>
        <w:spacing w:line="240" w:lineRule="auto"/>
        <w:jc w:val="center"/>
        <w:rPr>
          <w:rFonts w:cs="Arial"/>
          <w:b/>
          <w:caps/>
          <w:sz w:val="44"/>
          <w:szCs w:val="44"/>
        </w:rPr>
      </w:pPr>
      <w:r w:rsidRPr="003D303F">
        <w:rPr>
          <w:rFonts w:cs="Arial"/>
          <w:b/>
          <w:sz w:val="44"/>
          <w:szCs w:val="44"/>
        </w:rPr>
        <w:t>Časť</w:t>
      </w:r>
      <w:r w:rsidRPr="003D303F">
        <w:rPr>
          <w:rFonts w:cs="Arial"/>
          <w:b/>
          <w:caps/>
          <w:sz w:val="44"/>
          <w:szCs w:val="44"/>
        </w:rPr>
        <w:t xml:space="preserve"> </w:t>
      </w:r>
      <w:bookmarkEnd w:id="6"/>
      <w:bookmarkEnd w:id="7"/>
      <w:bookmarkEnd w:id="8"/>
      <w:r w:rsidRPr="003D303F">
        <w:rPr>
          <w:rFonts w:cs="Arial"/>
          <w:b/>
          <w:caps/>
          <w:sz w:val="44"/>
          <w:szCs w:val="44"/>
        </w:rPr>
        <w:t>4</w:t>
      </w:r>
    </w:p>
    <w:p w14:paraId="5944988B" w14:textId="77777777" w:rsidR="00E47415" w:rsidRPr="003D303F" w:rsidRDefault="00E47415" w:rsidP="00E47415">
      <w:pPr>
        <w:spacing w:line="240" w:lineRule="auto"/>
        <w:jc w:val="center"/>
        <w:rPr>
          <w:rFonts w:cs="Arial"/>
          <w:b/>
          <w:spacing w:val="-2"/>
          <w:sz w:val="44"/>
          <w:szCs w:val="44"/>
        </w:rPr>
      </w:pPr>
      <w:r w:rsidRPr="003D303F">
        <w:rPr>
          <w:rFonts w:cs="Arial"/>
          <w:b/>
          <w:spacing w:val="-2"/>
          <w:sz w:val="44"/>
          <w:szCs w:val="44"/>
        </w:rPr>
        <w:t>Technické Požiadavky Objednávateľa</w:t>
      </w:r>
    </w:p>
    <w:p w14:paraId="379CFA44" w14:textId="77777777" w:rsidR="00E47415" w:rsidRPr="003D303F" w:rsidRDefault="00E47415" w:rsidP="00E47415">
      <w:pPr>
        <w:spacing w:line="240" w:lineRule="auto"/>
        <w:rPr>
          <w:rFonts w:cs="Arial"/>
          <w:sz w:val="30"/>
          <w:szCs w:val="30"/>
        </w:rPr>
      </w:pPr>
    </w:p>
    <w:p w14:paraId="1C39E084" w14:textId="77777777" w:rsidR="00E47415" w:rsidRPr="003D303F" w:rsidRDefault="00E47415" w:rsidP="00E47415">
      <w:pPr>
        <w:spacing w:line="240" w:lineRule="auto"/>
        <w:rPr>
          <w:rFonts w:cs="Arial"/>
          <w:sz w:val="30"/>
          <w:szCs w:val="30"/>
        </w:rPr>
      </w:pPr>
    </w:p>
    <w:p w14:paraId="7366EB50" w14:textId="77777777" w:rsidR="00E47415" w:rsidRPr="003D303F" w:rsidRDefault="00E47415" w:rsidP="00E47415">
      <w:pPr>
        <w:spacing w:line="240" w:lineRule="auto"/>
        <w:rPr>
          <w:rFonts w:cs="Arial"/>
          <w:sz w:val="30"/>
          <w:szCs w:val="30"/>
        </w:rPr>
      </w:pPr>
    </w:p>
    <w:p w14:paraId="22755699" w14:textId="06762503" w:rsidR="00E27430" w:rsidRPr="003D303F" w:rsidRDefault="00E47415" w:rsidP="00E47415">
      <w:pPr>
        <w:suppressAutoHyphens/>
        <w:spacing w:line="240" w:lineRule="auto"/>
        <w:jc w:val="center"/>
        <w:rPr>
          <w:rFonts w:cs="Arial"/>
          <w:b/>
          <w:smallCaps/>
          <w:sz w:val="24"/>
          <w:szCs w:val="24"/>
        </w:rPr>
      </w:pPr>
      <w:r w:rsidRPr="003D303F">
        <w:rPr>
          <w:rFonts w:cs="Arial"/>
          <w:smallCaps/>
          <w:sz w:val="24"/>
          <w:szCs w:val="24"/>
        </w:rPr>
        <w:t>B</w:t>
      </w:r>
      <w:r w:rsidRPr="003D303F">
        <w:rPr>
          <w:rFonts w:cs="Arial"/>
          <w:sz w:val="24"/>
          <w:szCs w:val="24"/>
        </w:rPr>
        <w:t>ratislava</w:t>
      </w:r>
      <w:r w:rsidRPr="003D303F">
        <w:rPr>
          <w:rFonts w:cs="Arial"/>
          <w:smallCaps/>
          <w:sz w:val="24"/>
          <w:szCs w:val="24"/>
        </w:rPr>
        <w:t xml:space="preserve">, </w:t>
      </w:r>
      <w:r w:rsidR="008C5DA3" w:rsidRPr="003D303F">
        <w:rPr>
          <w:rFonts w:cs="Arial"/>
          <w:smallCaps/>
          <w:sz w:val="24"/>
          <w:szCs w:val="24"/>
        </w:rPr>
        <w:t>0</w:t>
      </w:r>
      <w:r w:rsidR="00E827D0" w:rsidRPr="003D303F">
        <w:rPr>
          <w:rFonts w:cs="Arial"/>
          <w:smallCaps/>
          <w:sz w:val="24"/>
          <w:szCs w:val="24"/>
        </w:rPr>
        <w:t>6</w:t>
      </w:r>
      <w:r w:rsidRPr="003D303F">
        <w:rPr>
          <w:rFonts w:cs="Arial"/>
          <w:smallCaps/>
          <w:sz w:val="24"/>
          <w:szCs w:val="24"/>
        </w:rPr>
        <w:t>/202</w:t>
      </w:r>
      <w:r w:rsidR="00C0263A" w:rsidRPr="003D303F">
        <w:rPr>
          <w:rFonts w:cs="Arial"/>
          <w:smallCaps/>
          <w:sz w:val="24"/>
          <w:szCs w:val="24"/>
        </w:rPr>
        <w:t>6</w:t>
      </w:r>
      <w:r w:rsidR="00E27430" w:rsidRPr="003D303F">
        <w:rPr>
          <w:rFonts w:cs="Arial"/>
          <w:smallCaps/>
          <w:sz w:val="24"/>
          <w:szCs w:val="24"/>
        </w:rPr>
        <w:br w:type="page"/>
      </w:r>
      <w:bookmarkEnd w:id="0"/>
      <w:bookmarkEnd w:id="1"/>
      <w:bookmarkEnd w:id="2"/>
    </w:p>
    <w:p w14:paraId="0A87E6DB" w14:textId="77777777" w:rsidR="00E27430" w:rsidRPr="003D303F" w:rsidRDefault="00E27430" w:rsidP="002A47E0">
      <w:pPr>
        <w:pStyle w:val="Hlavikaobsahu"/>
      </w:pPr>
      <w:bookmarkStart w:id="9" w:name="_Toc295672615"/>
      <w:bookmarkStart w:id="10" w:name="_Toc295672616"/>
      <w:bookmarkStart w:id="11" w:name="_Toc292442404"/>
      <w:bookmarkStart w:id="12" w:name="_Toc289279785"/>
      <w:r w:rsidRPr="003D303F">
        <w:lastRenderedPageBreak/>
        <w:t>Obsah</w:t>
      </w:r>
    </w:p>
    <w:p w14:paraId="39AA34F7" w14:textId="22866E34" w:rsidR="00292047" w:rsidRPr="003D303F" w:rsidRDefault="00E27430">
      <w:pPr>
        <w:pStyle w:val="Obsah1"/>
        <w:rPr>
          <w:rFonts w:asciiTheme="minorHAnsi" w:eastAsiaTheme="minorEastAsia" w:hAnsiTheme="minorHAnsi" w:cstheme="minorBidi"/>
          <w:b w:val="0"/>
          <w:bCs w:val="0"/>
          <w:caps w:val="0"/>
          <w:spacing w:val="0"/>
          <w:kern w:val="2"/>
          <w:sz w:val="24"/>
          <w:szCs w:val="24"/>
          <w:lang w:eastAsia="sk-SK"/>
          <w14:ligatures w14:val="standardContextual"/>
        </w:rPr>
      </w:pPr>
      <w:r w:rsidRPr="003D303F">
        <w:rPr>
          <w:rFonts w:cs="Arial"/>
          <w:sz w:val="20"/>
          <w:szCs w:val="20"/>
        </w:rPr>
        <w:fldChar w:fldCharType="begin"/>
      </w:r>
      <w:r w:rsidRPr="003D303F">
        <w:rPr>
          <w:rFonts w:cs="Arial"/>
          <w:sz w:val="20"/>
          <w:szCs w:val="20"/>
        </w:rPr>
        <w:instrText xml:space="preserve"> TOC \o "1-3" \h \z \u </w:instrText>
      </w:r>
      <w:r w:rsidRPr="003D303F">
        <w:rPr>
          <w:sz w:val="20"/>
        </w:rPr>
        <w:fldChar w:fldCharType="separate"/>
      </w:r>
      <w:hyperlink w:anchor="_Toc230169392" w:history="1">
        <w:r w:rsidR="00292047" w:rsidRPr="003D303F">
          <w:rPr>
            <w:rStyle w:val="Hypertextovprepojenie"/>
          </w:rPr>
          <w:t>1.</w:t>
        </w:r>
        <w:r w:rsidR="00292047" w:rsidRPr="003D303F">
          <w:rPr>
            <w:rFonts w:asciiTheme="minorHAnsi" w:eastAsiaTheme="minorEastAsia" w:hAnsiTheme="minorHAnsi" w:cstheme="minorBidi"/>
            <w:b w:val="0"/>
            <w:bCs w:val="0"/>
            <w:caps w:val="0"/>
            <w:spacing w:val="0"/>
            <w:kern w:val="2"/>
            <w:sz w:val="24"/>
            <w:szCs w:val="24"/>
            <w:lang w:eastAsia="sk-SK"/>
            <w14:ligatures w14:val="standardContextual"/>
          </w:rPr>
          <w:tab/>
        </w:r>
        <w:r w:rsidR="00292047" w:rsidRPr="003D303F">
          <w:rPr>
            <w:rStyle w:val="Hypertextovprepojenie"/>
          </w:rPr>
          <w:t>VŠEOBECNÉ technické Požiadavky</w:t>
        </w:r>
        <w:r w:rsidR="00292047" w:rsidRPr="003D303F">
          <w:rPr>
            <w:webHidden/>
          </w:rPr>
          <w:tab/>
        </w:r>
        <w:r w:rsidR="00292047" w:rsidRPr="003D303F">
          <w:rPr>
            <w:webHidden/>
          </w:rPr>
          <w:fldChar w:fldCharType="begin"/>
        </w:r>
        <w:r w:rsidR="00292047" w:rsidRPr="003D303F">
          <w:rPr>
            <w:webHidden/>
          </w:rPr>
          <w:instrText xml:space="preserve"> PAGEREF _Toc230169392 \h </w:instrText>
        </w:r>
        <w:r w:rsidR="00292047" w:rsidRPr="003D303F">
          <w:rPr>
            <w:webHidden/>
          </w:rPr>
        </w:r>
        <w:r w:rsidR="00292047" w:rsidRPr="003D303F">
          <w:rPr>
            <w:webHidden/>
          </w:rPr>
          <w:fldChar w:fldCharType="separate"/>
        </w:r>
        <w:r w:rsidR="00292047" w:rsidRPr="003D303F">
          <w:rPr>
            <w:webHidden/>
          </w:rPr>
          <w:t>4</w:t>
        </w:r>
        <w:r w:rsidR="00292047" w:rsidRPr="003D303F">
          <w:rPr>
            <w:webHidden/>
          </w:rPr>
          <w:fldChar w:fldCharType="end"/>
        </w:r>
      </w:hyperlink>
    </w:p>
    <w:p w14:paraId="51BEC8C3" w14:textId="6F2F2DA9"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393" w:history="1">
        <w:r w:rsidR="00292047" w:rsidRPr="003D303F">
          <w:rPr>
            <w:rStyle w:val="Hypertextovprepojenie"/>
            <w:b/>
            <w:bCs/>
            <w:iCs/>
            <w:caps/>
          </w:rPr>
          <w:t>1.1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b/>
            <w:bCs/>
            <w:iCs/>
            <w:caps/>
          </w:rPr>
          <w:t>Rozdelenie objektov podľa IFRS</w:t>
        </w:r>
        <w:r w:rsidR="00292047" w:rsidRPr="003D303F">
          <w:rPr>
            <w:webHidden/>
          </w:rPr>
          <w:tab/>
        </w:r>
        <w:r w:rsidR="00292047" w:rsidRPr="003D303F">
          <w:rPr>
            <w:webHidden/>
          </w:rPr>
          <w:fldChar w:fldCharType="begin"/>
        </w:r>
        <w:r w:rsidR="00292047" w:rsidRPr="003D303F">
          <w:rPr>
            <w:webHidden/>
          </w:rPr>
          <w:instrText xml:space="preserve"> PAGEREF _Toc230169393 \h </w:instrText>
        </w:r>
        <w:r w:rsidR="00292047" w:rsidRPr="003D303F">
          <w:rPr>
            <w:webHidden/>
          </w:rPr>
        </w:r>
        <w:r w:rsidR="00292047" w:rsidRPr="003D303F">
          <w:rPr>
            <w:webHidden/>
          </w:rPr>
          <w:fldChar w:fldCharType="separate"/>
        </w:r>
        <w:r w:rsidR="00292047" w:rsidRPr="003D303F">
          <w:rPr>
            <w:webHidden/>
          </w:rPr>
          <w:t>5</w:t>
        </w:r>
        <w:r w:rsidR="00292047" w:rsidRPr="003D303F">
          <w:rPr>
            <w:webHidden/>
          </w:rPr>
          <w:fldChar w:fldCharType="end"/>
        </w:r>
      </w:hyperlink>
    </w:p>
    <w:p w14:paraId="1F28C34C" w14:textId="069463A3"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394" w:history="1">
        <w:r w:rsidR="00292047" w:rsidRPr="003D303F">
          <w:rPr>
            <w:rStyle w:val="Hypertextovprepojenie"/>
          </w:rPr>
          <w:t>1.2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Fonts w:cs="Arial"/>
          </w:rPr>
          <w:t>Komunikácie</w:t>
        </w:r>
        <w:r w:rsidR="00292047" w:rsidRPr="003D303F">
          <w:rPr>
            <w:webHidden/>
          </w:rPr>
          <w:tab/>
        </w:r>
        <w:r w:rsidR="00292047" w:rsidRPr="003D303F">
          <w:rPr>
            <w:webHidden/>
          </w:rPr>
          <w:fldChar w:fldCharType="begin"/>
        </w:r>
        <w:r w:rsidR="00292047" w:rsidRPr="003D303F">
          <w:rPr>
            <w:webHidden/>
          </w:rPr>
          <w:instrText xml:space="preserve"> PAGEREF _Toc230169394 \h </w:instrText>
        </w:r>
        <w:r w:rsidR="00292047" w:rsidRPr="003D303F">
          <w:rPr>
            <w:webHidden/>
          </w:rPr>
        </w:r>
        <w:r w:rsidR="00292047" w:rsidRPr="003D303F">
          <w:rPr>
            <w:webHidden/>
          </w:rPr>
          <w:fldChar w:fldCharType="separate"/>
        </w:r>
        <w:r w:rsidR="00292047" w:rsidRPr="003D303F">
          <w:rPr>
            <w:webHidden/>
          </w:rPr>
          <w:t>5</w:t>
        </w:r>
        <w:r w:rsidR="00292047" w:rsidRPr="003D303F">
          <w:rPr>
            <w:webHidden/>
          </w:rPr>
          <w:fldChar w:fldCharType="end"/>
        </w:r>
      </w:hyperlink>
    </w:p>
    <w:p w14:paraId="79D90802" w14:textId="368CAB16"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395" w:history="1">
        <w:r w:rsidR="00292047" w:rsidRPr="003D303F">
          <w:rPr>
            <w:rStyle w:val="Hypertextovprepojenie"/>
          </w:rPr>
          <w:t>1.3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Fonts w:cs="Arial"/>
          </w:rPr>
          <w:t>Kanalizácie</w:t>
        </w:r>
        <w:r w:rsidR="00292047" w:rsidRPr="003D303F">
          <w:rPr>
            <w:webHidden/>
          </w:rPr>
          <w:tab/>
        </w:r>
        <w:r w:rsidR="00292047" w:rsidRPr="003D303F">
          <w:rPr>
            <w:webHidden/>
          </w:rPr>
          <w:fldChar w:fldCharType="begin"/>
        </w:r>
        <w:r w:rsidR="00292047" w:rsidRPr="003D303F">
          <w:rPr>
            <w:webHidden/>
          </w:rPr>
          <w:instrText xml:space="preserve"> PAGEREF _Toc230169395 \h </w:instrText>
        </w:r>
        <w:r w:rsidR="00292047" w:rsidRPr="003D303F">
          <w:rPr>
            <w:webHidden/>
          </w:rPr>
        </w:r>
        <w:r w:rsidR="00292047" w:rsidRPr="003D303F">
          <w:rPr>
            <w:webHidden/>
          </w:rPr>
          <w:fldChar w:fldCharType="separate"/>
        </w:r>
        <w:r w:rsidR="00292047" w:rsidRPr="003D303F">
          <w:rPr>
            <w:webHidden/>
          </w:rPr>
          <w:t>6</w:t>
        </w:r>
        <w:r w:rsidR="00292047" w:rsidRPr="003D303F">
          <w:rPr>
            <w:webHidden/>
          </w:rPr>
          <w:fldChar w:fldCharType="end"/>
        </w:r>
      </w:hyperlink>
    </w:p>
    <w:p w14:paraId="161526EC" w14:textId="3DE6283D"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396" w:history="1">
        <w:r w:rsidR="00292047" w:rsidRPr="003D303F">
          <w:rPr>
            <w:rStyle w:val="Hypertextovprepojenie"/>
          </w:rPr>
          <w:t>1.4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Fonts w:cs="Arial"/>
          </w:rPr>
          <w:t>Dopravné značenie a dopravné zariadenia</w:t>
        </w:r>
        <w:r w:rsidR="00292047" w:rsidRPr="003D303F">
          <w:rPr>
            <w:webHidden/>
          </w:rPr>
          <w:tab/>
        </w:r>
        <w:r w:rsidR="00292047" w:rsidRPr="003D303F">
          <w:rPr>
            <w:webHidden/>
          </w:rPr>
          <w:fldChar w:fldCharType="begin"/>
        </w:r>
        <w:r w:rsidR="00292047" w:rsidRPr="003D303F">
          <w:rPr>
            <w:webHidden/>
          </w:rPr>
          <w:instrText xml:space="preserve"> PAGEREF _Toc230169396 \h </w:instrText>
        </w:r>
        <w:r w:rsidR="00292047" w:rsidRPr="003D303F">
          <w:rPr>
            <w:webHidden/>
          </w:rPr>
        </w:r>
        <w:r w:rsidR="00292047" w:rsidRPr="003D303F">
          <w:rPr>
            <w:webHidden/>
          </w:rPr>
          <w:fldChar w:fldCharType="separate"/>
        </w:r>
        <w:r w:rsidR="00292047" w:rsidRPr="003D303F">
          <w:rPr>
            <w:webHidden/>
          </w:rPr>
          <w:t>6</w:t>
        </w:r>
        <w:r w:rsidR="00292047" w:rsidRPr="003D303F">
          <w:rPr>
            <w:webHidden/>
          </w:rPr>
          <w:fldChar w:fldCharType="end"/>
        </w:r>
      </w:hyperlink>
    </w:p>
    <w:p w14:paraId="4482D851" w14:textId="4BBC3172"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397" w:history="1">
        <w:r w:rsidR="00292047" w:rsidRPr="003D303F">
          <w:rPr>
            <w:rStyle w:val="Hypertextovprepojenie"/>
          </w:rPr>
          <w:t>1.5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Rigoly</w:t>
        </w:r>
        <w:r w:rsidR="00292047" w:rsidRPr="003D303F">
          <w:rPr>
            <w:webHidden/>
          </w:rPr>
          <w:tab/>
        </w:r>
        <w:r w:rsidR="00292047" w:rsidRPr="003D303F">
          <w:rPr>
            <w:webHidden/>
          </w:rPr>
          <w:fldChar w:fldCharType="begin"/>
        </w:r>
        <w:r w:rsidR="00292047" w:rsidRPr="003D303F">
          <w:rPr>
            <w:webHidden/>
          </w:rPr>
          <w:instrText xml:space="preserve"> PAGEREF _Toc230169397 \h </w:instrText>
        </w:r>
        <w:r w:rsidR="00292047" w:rsidRPr="003D303F">
          <w:rPr>
            <w:webHidden/>
          </w:rPr>
        </w:r>
        <w:r w:rsidR="00292047" w:rsidRPr="003D303F">
          <w:rPr>
            <w:webHidden/>
          </w:rPr>
          <w:fldChar w:fldCharType="separate"/>
        </w:r>
        <w:r w:rsidR="00292047" w:rsidRPr="003D303F">
          <w:rPr>
            <w:webHidden/>
          </w:rPr>
          <w:t>7</w:t>
        </w:r>
        <w:r w:rsidR="00292047" w:rsidRPr="003D303F">
          <w:rPr>
            <w:webHidden/>
          </w:rPr>
          <w:fldChar w:fldCharType="end"/>
        </w:r>
      </w:hyperlink>
    </w:p>
    <w:p w14:paraId="6AB1782F" w14:textId="0949F4C5"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398" w:history="1">
        <w:r w:rsidR="00292047" w:rsidRPr="003D303F">
          <w:rPr>
            <w:rStyle w:val="Hypertextovprepojenie"/>
          </w:rPr>
          <w:t>1.6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Vodohospodárske objekty</w:t>
        </w:r>
        <w:r w:rsidR="00292047" w:rsidRPr="003D303F">
          <w:rPr>
            <w:webHidden/>
          </w:rPr>
          <w:tab/>
        </w:r>
        <w:r w:rsidR="00292047" w:rsidRPr="003D303F">
          <w:rPr>
            <w:webHidden/>
          </w:rPr>
          <w:fldChar w:fldCharType="begin"/>
        </w:r>
        <w:r w:rsidR="00292047" w:rsidRPr="003D303F">
          <w:rPr>
            <w:webHidden/>
          </w:rPr>
          <w:instrText xml:space="preserve"> PAGEREF _Toc230169398 \h </w:instrText>
        </w:r>
        <w:r w:rsidR="00292047" w:rsidRPr="003D303F">
          <w:rPr>
            <w:webHidden/>
          </w:rPr>
        </w:r>
        <w:r w:rsidR="00292047" w:rsidRPr="003D303F">
          <w:rPr>
            <w:webHidden/>
          </w:rPr>
          <w:fldChar w:fldCharType="separate"/>
        </w:r>
        <w:r w:rsidR="00292047" w:rsidRPr="003D303F">
          <w:rPr>
            <w:webHidden/>
          </w:rPr>
          <w:t>7</w:t>
        </w:r>
        <w:r w:rsidR="00292047" w:rsidRPr="003D303F">
          <w:rPr>
            <w:webHidden/>
          </w:rPr>
          <w:fldChar w:fldCharType="end"/>
        </w:r>
      </w:hyperlink>
    </w:p>
    <w:p w14:paraId="355C9E55" w14:textId="7A95CFBF"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399" w:history="1">
        <w:r w:rsidR="00292047" w:rsidRPr="003D303F">
          <w:rPr>
            <w:rStyle w:val="Hypertextovprepojenie"/>
          </w:rPr>
          <w:t>1.7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Inžinierske siete</w:t>
        </w:r>
        <w:r w:rsidR="00292047" w:rsidRPr="003D303F">
          <w:rPr>
            <w:webHidden/>
          </w:rPr>
          <w:tab/>
        </w:r>
        <w:r w:rsidR="00292047" w:rsidRPr="003D303F">
          <w:rPr>
            <w:webHidden/>
          </w:rPr>
          <w:fldChar w:fldCharType="begin"/>
        </w:r>
        <w:r w:rsidR="00292047" w:rsidRPr="003D303F">
          <w:rPr>
            <w:webHidden/>
          </w:rPr>
          <w:instrText xml:space="preserve"> PAGEREF _Toc230169399 \h </w:instrText>
        </w:r>
        <w:r w:rsidR="00292047" w:rsidRPr="003D303F">
          <w:rPr>
            <w:webHidden/>
          </w:rPr>
        </w:r>
        <w:r w:rsidR="00292047" w:rsidRPr="003D303F">
          <w:rPr>
            <w:webHidden/>
          </w:rPr>
          <w:fldChar w:fldCharType="separate"/>
        </w:r>
        <w:r w:rsidR="00292047" w:rsidRPr="003D303F">
          <w:rPr>
            <w:webHidden/>
          </w:rPr>
          <w:t>8</w:t>
        </w:r>
        <w:r w:rsidR="00292047" w:rsidRPr="003D303F">
          <w:rPr>
            <w:webHidden/>
          </w:rPr>
          <w:fldChar w:fldCharType="end"/>
        </w:r>
      </w:hyperlink>
    </w:p>
    <w:p w14:paraId="3D32F500" w14:textId="5B4E3A11"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0" w:history="1">
        <w:r w:rsidR="00292047" w:rsidRPr="003D303F">
          <w:rPr>
            <w:rStyle w:val="Hypertextovprepojenie"/>
          </w:rPr>
          <w:t>1.8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Vegetačné úpravy</w:t>
        </w:r>
        <w:r w:rsidR="00292047" w:rsidRPr="003D303F">
          <w:rPr>
            <w:webHidden/>
          </w:rPr>
          <w:tab/>
        </w:r>
        <w:r w:rsidR="00292047" w:rsidRPr="003D303F">
          <w:rPr>
            <w:webHidden/>
          </w:rPr>
          <w:fldChar w:fldCharType="begin"/>
        </w:r>
        <w:r w:rsidR="00292047" w:rsidRPr="003D303F">
          <w:rPr>
            <w:webHidden/>
          </w:rPr>
          <w:instrText xml:space="preserve"> PAGEREF _Toc230169400 \h </w:instrText>
        </w:r>
        <w:r w:rsidR="00292047" w:rsidRPr="003D303F">
          <w:rPr>
            <w:webHidden/>
          </w:rPr>
        </w:r>
        <w:r w:rsidR="00292047" w:rsidRPr="003D303F">
          <w:rPr>
            <w:webHidden/>
          </w:rPr>
          <w:fldChar w:fldCharType="separate"/>
        </w:r>
        <w:r w:rsidR="00292047" w:rsidRPr="003D303F">
          <w:rPr>
            <w:webHidden/>
          </w:rPr>
          <w:t>8</w:t>
        </w:r>
        <w:r w:rsidR="00292047" w:rsidRPr="003D303F">
          <w:rPr>
            <w:webHidden/>
          </w:rPr>
          <w:fldChar w:fldCharType="end"/>
        </w:r>
      </w:hyperlink>
    </w:p>
    <w:p w14:paraId="66EDDDD6" w14:textId="0AF842F6"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1" w:history="1">
        <w:r w:rsidR="00292047" w:rsidRPr="003D303F">
          <w:rPr>
            <w:rStyle w:val="Hypertextovprepojenie"/>
          </w:rPr>
          <w:t>1.9</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Zárubné a oporné múry (</w:t>
        </w:r>
        <w:r w:rsidR="00292047" w:rsidRPr="003D303F">
          <w:rPr>
            <w:rStyle w:val="Hypertextovprepojenie"/>
            <w:rFonts w:cs="Arial"/>
          </w:rPr>
          <w:t>v prípade návrhu zmeny technického riešenia )</w:t>
        </w:r>
        <w:r w:rsidR="00292047" w:rsidRPr="003D303F">
          <w:rPr>
            <w:webHidden/>
          </w:rPr>
          <w:tab/>
        </w:r>
        <w:r w:rsidR="00292047" w:rsidRPr="003D303F">
          <w:rPr>
            <w:webHidden/>
          </w:rPr>
          <w:fldChar w:fldCharType="begin"/>
        </w:r>
        <w:r w:rsidR="00292047" w:rsidRPr="003D303F">
          <w:rPr>
            <w:webHidden/>
          </w:rPr>
          <w:instrText xml:space="preserve"> PAGEREF _Toc230169401 \h </w:instrText>
        </w:r>
        <w:r w:rsidR="00292047" w:rsidRPr="003D303F">
          <w:rPr>
            <w:webHidden/>
          </w:rPr>
        </w:r>
        <w:r w:rsidR="00292047" w:rsidRPr="003D303F">
          <w:rPr>
            <w:webHidden/>
          </w:rPr>
          <w:fldChar w:fldCharType="separate"/>
        </w:r>
        <w:r w:rsidR="00292047" w:rsidRPr="003D303F">
          <w:rPr>
            <w:webHidden/>
          </w:rPr>
          <w:t>9</w:t>
        </w:r>
        <w:r w:rsidR="00292047" w:rsidRPr="003D303F">
          <w:rPr>
            <w:webHidden/>
          </w:rPr>
          <w:fldChar w:fldCharType="end"/>
        </w:r>
      </w:hyperlink>
    </w:p>
    <w:p w14:paraId="4E64369B" w14:textId="3C9B3001"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2" w:history="1">
        <w:r w:rsidR="00292047" w:rsidRPr="003D303F">
          <w:rPr>
            <w:rStyle w:val="Hypertextovprepojenie"/>
          </w:rPr>
          <w:t>1.10</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Protihlukové steny</w:t>
        </w:r>
        <w:r w:rsidR="00292047" w:rsidRPr="003D303F">
          <w:rPr>
            <w:webHidden/>
          </w:rPr>
          <w:tab/>
        </w:r>
        <w:r w:rsidR="00292047" w:rsidRPr="003D303F">
          <w:rPr>
            <w:webHidden/>
          </w:rPr>
          <w:fldChar w:fldCharType="begin"/>
        </w:r>
        <w:r w:rsidR="00292047" w:rsidRPr="003D303F">
          <w:rPr>
            <w:webHidden/>
          </w:rPr>
          <w:instrText xml:space="preserve"> PAGEREF _Toc230169402 \h </w:instrText>
        </w:r>
        <w:r w:rsidR="00292047" w:rsidRPr="003D303F">
          <w:rPr>
            <w:webHidden/>
          </w:rPr>
        </w:r>
        <w:r w:rsidR="00292047" w:rsidRPr="003D303F">
          <w:rPr>
            <w:webHidden/>
          </w:rPr>
          <w:fldChar w:fldCharType="separate"/>
        </w:r>
        <w:r w:rsidR="00292047" w:rsidRPr="003D303F">
          <w:rPr>
            <w:webHidden/>
          </w:rPr>
          <w:t>10</w:t>
        </w:r>
        <w:r w:rsidR="00292047" w:rsidRPr="003D303F">
          <w:rPr>
            <w:webHidden/>
          </w:rPr>
          <w:fldChar w:fldCharType="end"/>
        </w:r>
      </w:hyperlink>
    </w:p>
    <w:p w14:paraId="758FA64E" w14:textId="791C5432"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3" w:history="1">
        <w:r w:rsidR="00292047" w:rsidRPr="003D303F">
          <w:rPr>
            <w:rStyle w:val="Hypertextovprepojenie"/>
          </w:rPr>
          <w:t>1.11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Prístupové komunikácie na stavenisko</w:t>
        </w:r>
        <w:r w:rsidR="00292047" w:rsidRPr="003D303F">
          <w:rPr>
            <w:webHidden/>
          </w:rPr>
          <w:tab/>
        </w:r>
        <w:r w:rsidR="00292047" w:rsidRPr="003D303F">
          <w:rPr>
            <w:webHidden/>
          </w:rPr>
          <w:fldChar w:fldCharType="begin"/>
        </w:r>
        <w:r w:rsidR="00292047" w:rsidRPr="003D303F">
          <w:rPr>
            <w:webHidden/>
          </w:rPr>
          <w:instrText xml:space="preserve"> PAGEREF _Toc230169403 \h </w:instrText>
        </w:r>
        <w:r w:rsidR="00292047" w:rsidRPr="003D303F">
          <w:rPr>
            <w:webHidden/>
          </w:rPr>
        </w:r>
        <w:r w:rsidR="00292047" w:rsidRPr="003D303F">
          <w:rPr>
            <w:webHidden/>
          </w:rPr>
          <w:fldChar w:fldCharType="separate"/>
        </w:r>
        <w:r w:rsidR="00292047" w:rsidRPr="003D303F">
          <w:rPr>
            <w:webHidden/>
          </w:rPr>
          <w:t>11</w:t>
        </w:r>
        <w:r w:rsidR="00292047" w:rsidRPr="003D303F">
          <w:rPr>
            <w:webHidden/>
          </w:rPr>
          <w:fldChar w:fldCharType="end"/>
        </w:r>
      </w:hyperlink>
    </w:p>
    <w:p w14:paraId="22EC01EA" w14:textId="17B1EE21"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4" w:history="1">
        <w:r w:rsidR="00292047" w:rsidRPr="003D303F">
          <w:rPr>
            <w:rStyle w:val="Hypertextovprepojenie"/>
          </w:rPr>
          <w:t>1.12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Technický dozor</w:t>
        </w:r>
        <w:r w:rsidR="00292047" w:rsidRPr="003D303F">
          <w:rPr>
            <w:webHidden/>
          </w:rPr>
          <w:tab/>
        </w:r>
        <w:r w:rsidR="00292047" w:rsidRPr="003D303F">
          <w:rPr>
            <w:webHidden/>
          </w:rPr>
          <w:fldChar w:fldCharType="begin"/>
        </w:r>
        <w:r w:rsidR="00292047" w:rsidRPr="003D303F">
          <w:rPr>
            <w:webHidden/>
          </w:rPr>
          <w:instrText xml:space="preserve"> PAGEREF _Toc230169404 \h </w:instrText>
        </w:r>
        <w:r w:rsidR="00292047" w:rsidRPr="003D303F">
          <w:rPr>
            <w:webHidden/>
          </w:rPr>
        </w:r>
        <w:r w:rsidR="00292047" w:rsidRPr="003D303F">
          <w:rPr>
            <w:webHidden/>
          </w:rPr>
          <w:fldChar w:fldCharType="separate"/>
        </w:r>
        <w:r w:rsidR="00292047" w:rsidRPr="003D303F">
          <w:rPr>
            <w:webHidden/>
          </w:rPr>
          <w:t>11</w:t>
        </w:r>
        <w:r w:rsidR="00292047" w:rsidRPr="003D303F">
          <w:rPr>
            <w:webHidden/>
          </w:rPr>
          <w:fldChar w:fldCharType="end"/>
        </w:r>
      </w:hyperlink>
    </w:p>
    <w:p w14:paraId="53121FFC" w14:textId="70E80888"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5" w:history="1">
        <w:r w:rsidR="00292047" w:rsidRPr="003D303F">
          <w:rPr>
            <w:rStyle w:val="Hypertextovprepojenie"/>
          </w:rPr>
          <w:t>1.13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Zabezpečenie kolaudačného rozhodnutia</w:t>
        </w:r>
        <w:r w:rsidR="00292047" w:rsidRPr="003D303F">
          <w:rPr>
            <w:webHidden/>
          </w:rPr>
          <w:tab/>
        </w:r>
        <w:r w:rsidR="00292047" w:rsidRPr="003D303F">
          <w:rPr>
            <w:webHidden/>
          </w:rPr>
          <w:fldChar w:fldCharType="begin"/>
        </w:r>
        <w:r w:rsidR="00292047" w:rsidRPr="003D303F">
          <w:rPr>
            <w:webHidden/>
          </w:rPr>
          <w:instrText xml:space="preserve"> PAGEREF _Toc230169405 \h </w:instrText>
        </w:r>
        <w:r w:rsidR="00292047" w:rsidRPr="003D303F">
          <w:rPr>
            <w:webHidden/>
          </w:rPr>
        </w:r>
        <w:r w:rsidR="00292047" w:rsidRPr="003D303F">
          <w:rPr>
            <w:webHidden/>
          </w:rPr>
          <w:fldChar w:fldCharType="separate"/>
        </w:r>
        <w:r w:rsidR="00292047" w:rsidRPr="003D303F">
          <w:rPr>
            <w:webHidden/>
          </w:rPr>
          <w:t>11</w:t>
        </w:r>
        <w:r w:rsidR="00292047" w:rsidRPr="003D303F">
          <w:rPr>
            <w:webHidden/>
          </w:rPr>
          <w:fldChar w:fldCharType="end"/>
        </w:r>
      </w:hyperlink>
    </w:p>
    <w:p w14:paraId="7961E64D" w14:textId="6D53E826"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6" w:history="1">
        <w:r w:rsidR="00292047" w:rsidRPr="003D303F">
          <w:rPr>
            <w:rStyle w:val="Hypertextovprepojenie"/>
          </w:rPr>
          <w:t>1.14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Environmentálne požiadavky</w:t>
        </w:r>
        <w:r w:rsidR="00292047" w:rsidRPr="003D303F">
          <w:rPr>
            <w:webHidden/>
          </w:rPr>
          <w:tab/>
        </w:r>
        <w:r w:rsidR="00292047" w:rsidRPr="003D303F">
          <w:rPr>
            <w:webHidden/>
          </w:rPr>
          <w:fldChar w:fldCharType="begin"/>
        </w:r>
        <w:r w:rsidR="00292047" w:rsidRPr="003D303F">
          <w:rPr>
            <w:webHidden/>
          </w:rPr>
          <w:instrText xml:space="preserve"> PAGEREF _Toc230169406 \h </w:instrText>
        </w:r>
        <w:r w:rsidR="00292047" w:rsidRPr="003D303F">
          <w:rPr>
            <w:webHidden/>
          </w:rPr>
        </w:r>
        <w:r w:rsidR="00292047" w:rsidRPr="003D303F">
          <w:rPr>
            <w:webHidden/>
          </w:rPr>
          <w:fldChar w:fldCharType="separate"/>
        </w:r>
        <w:r w:rsidR="00292047" w:rsidRPr="003D303F">
          <w:rPr>
            <w:webHidden/>
          </w:rPr>
          <w:t>12</w:t>
        </w:r>
        <w:r w:rsidR="00292047" w:rsidRPr="003D303F">
          <w:rPr>
            <w:webHidden/>
          </w:rPr>
          <w:fldChar w:fldCharType="end"/>
        </w:r>
      </w:hyperlink>
    </w:p>
    <w:p w14:paraId="3BCD1D6C" w14:textId="71C10185"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07" w:history="1">
        <w:r w:rsidR="00292047" w:rsidRPr="003D303F">
          <w:rPr>
            <w:rStyle w:val="Hypertextovprepojenie"/>
          </w:rPr>
          <w:t>1.15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Geotechnický monitoring</w:t>
        </w:r>
        <w:r w:rsidR="00292047" w:rsidRPr="003D303F">
          <w:rPr>
            <w:webHidden/>
          </w:rPr>
          <w:tab/>
        </w:r>
        <w:r w:rsidR="00292047" w:rsidRPr="003D303F">
          <w:rPr>
            <w:webHidden/>
          </w:rPr>
          <w:fldChar w:fldCharType="begin"/>
        </w:r>
        <w:r w:rsidR="00292047" w:rsidRPr="003D303F">
          <w:rPr>
            <w:webHidden/>
          </w:rPr>
          <w:instrText xml:space="preserve"> PAGEREF _Toc230169407 \h </w:instrText>
        </w:r>
        <w:r w:rsidR="00292047" w:rsidRPr="003D303F">
          <w:rPr>
            <w:webHidden/>
          </w:rPr>
        </w:r>
        <w:r w:rsidR="00292047" w:rsidRPr="003D303F">
          <w:rPr>
            <w:webHidden/>
          </w:rPr>
          <w:fldChar w:fldCharType="separate"/>
        </w:r>
        <w:r w:rsidR="00292047" w:rsidRPr="003D303F">
          <w:rPr>
            <w:webHidden/>
          </w:rPr>
          <w:t>14</w:t>
        </w:r>
        <w:r w:rsidR="00292047" w:rsidRPr="003D303F">
          <w:rPr>
            <w:webHidden/>
          </w:rPr>
          <w:fldChar w:fldCharType="end"/>
        </w:r>
      </w:hyperlink>
    </w:p>
    <w:p w14:paraId="46EE7F0B" w14:textId="7F757038" w:rsidR="00292047" w:rsidRPr="003D303F" w:rsidRDefault="00682880">
      <w:pPr>
        <w:pStyle w:val="Obsah1"/>
        <w:rPr>
          <w:rFonts w:asciiTheme="minorHAnsi" w:eastAsiaTheme="minorEastAsia" w:hAnsiTheme="minorHAnsi" w:cstheme="minorBidi"/>
          <w:b w:val="0"/>
          <w:bCs w:val="0"/>
          <w:caps w:val="0"/>
          <w:spacing w:val="0"/>
          <w:kern w:val="2"/>
          <w:sz w:val="24"/>
          <w:szCs w:val="24"/>
          <w:lang w:eastAsia="sk-SK"/>
          <w14:ligatures w14:val="standardContextual"/>
        </w:rPr>
      </w:pPr>
      <w:hyperlink w:anchor="_Toc230169408" w:history="1">
        <w:r w:rsidR="00292047" w:rsidRPr="003D303F">
          <w:rPr>
            <w:rStyle w:val="Hypertextovprepojenie"/>
          </w:rPr>
          <w:t>2.</w:t>
        </w:r>
        <w:r w:rsidR="00292047" w:rsidRPr="003D303F">
          <w:rPr>
            <w:rFonts w:asciiTheme="minorHAnsi" w:eastAsiaTheme="minorEastAsia" w:hAnsiTheme="minorHAnsi" w:cstheme="minorBidi"/>
            <w:b w:val="0"/>
            <w:bCs w:val="0"/>
            <w:caps w:val="0"/>
            <w:spacing w:val="0"/>
            <w:kern w:val="2"/>
            <w:sz w:val="24"/>
            <w:szCs w:val="24"/>
            <w:lang w:eastAsia="sk-SK"/>
            <w14:ligatures w14:val="standardContextual"/>
          </w:rPr>
          <w:tab/>
        </w:r>
        <w:r w:rsidR="00292047" w:rsidRPr="003D303F">
          <w:rPr>
            <w:rStyle w:val="Hypertextovprepojenie"/>
          </w:rPr>
          <w:t>Požiadavky na Smerové a výškové vedenie Trasy</w:t>
        </w:r>
        <w:r w:rsidR="00292047" w:rsidRPr="003D303F">
          <w:rPr>
            <w:webHidden/>
          </w:rPr>
          <w:tab/>
        </w:r>
        <w:r w:rsidR="00292047" w:rsidRPr="003D303F">
          <w:rPr>
            <w:webHidden/>
          </w:rPr>
          <w:fldChar w:fldCharType="begin"/>
        </w:r>
        <w:r w:rsidR="00292047" w:rsidRPr="003D303F">
          <w:rPr>
            <w:webHidden/>
          </w:rPr>
          <w:instrText xml:space="preserve"> PAGEREF _Toc230169408 \h </w:instrText>
        </w:r>
        <w:r w:rsidR="00292047" w:rsidRPr="003D303F">
          <w:rPr>
            <w:webHidden/>
          </w:rPr>
        </w:r>
        <w:r w:rsidR="00292047" w:rsidRPr="003D303F">
          <w:rPr>
            <w:webHidden/>
          </w:rPr>
          <w:fldChar w:fldCharType="separate"/>
        </w:r>
        <w:r w:rsidR="00292047" w:rsidRPr="003D303F">
          <w:rPr>
            <w:webHidden/>
          </w:rPr>
          <w:t>15</w:t>
        </w:r>
        <w:r w:rsidR="00292047" w:rsidRPr="003D303F">
          <w:rPr>
            <w:webHidden/>
          </w:rPr>
          <w:fldChar w:fldCharType="end"/>
        </w:r>
      </w:hyperlink>
    </w:p>
    <w:p w14:paraId="468C956C" w14:textId="344308F2" w:rsidR="00292047" w:rsidRPr="003D303F" w:rsidRDefault="00682880">
      <w:pPr>
        <w:pStyle w:val="Obsah1"/>
        <w:rPr>
          <w:rFonts w:asciiTheme="minorHAnsi" w:eastAsiaTheme="minorEastAsia" w:hAnsiTheme="minorHAnsi" w:cstheme="minorBidi"/>
          <w:b w:val="0"/>
          <w:bCs w:val="0"/>
          <w:caps w:val="0"/>
          <w:spacing w:val="0"/>
          <w:kern w:val="2"/>
          <w:sz w:val="24"/>
          <w:szCs w:val="24"/>
          <w:lang w:eastAsia="sk-SK"/>
          <w14:ligatures w14:val="standardContextual"/>
        </w:rPr>
      </w:pPr>
      <w:hyperlink w:anchor="_Toc230169409" w:history="1">
        <w:r w:rsidR="00292047" w:rsidRPr="003D303F">
          <w:rPr>
            <w:rStyle w:val="Hypertextovprepojenie"/>
          </w:rPr>
          <w:t>3.</w:t>
        </w:r>
        <w:r w:rsidR="00292047" w:rsidRPr="003D303F">
          <w:rPr>
            <w:rFonts w:asciiTheme="minorHAnsi" w:eastAsiaTheme="minorEastAsia" w:hAnsiTheme="minorHAnsi" w:cstheme="minorBidi"/>
            <w:b w:val="0"/>
            <w:bCs w:val="0"/>
            <w:caps w:val="0"/>
            <w:spacing w:val="0"/>
            <w:kern w:val="2"/>
            <w:sz w:val="24"/>
            <w:szCs w:val="24"/>
            <w:lang w:eastAsia="sk-SK"/>
            <w14:ligatures w14:val="standardContextual"/>
          </w:rPr>
          <w:tab/>
        </w:r>
        <w:r w:rsidR="00292047" w:rsidRPr="003D303F">
          <w:rPr>
            <w:rStyle w:val="Hypertextovprepojenie"/>
          </w:rPr>
          <w:t>Požiadavky na jednotlivé objekty</w:t>
        </w:r>
        <w:r w:rsidR="00292047" w:rsidRPr="003D303F">
          <w:rPr>
            <w:webHidden/>
          </w:rPr>
          <w:tab/>
        </w:r>
        <w:r w:rsidR="00292047" w:rsidRPr="003D303F">
          <w:rPr>
            <w:webHidden/>
          </w:rPr>
          <w:fldChar w:fldCharType="begin"/>
        </w:r>
        <w:r w:rsidR="00292047" w:rsidRPr="003D303F">
          <w:rPr>
            <w:webHidden/>
          </w:rPr>
          <w:instrText xml:space="preserve"> PAGEREF _Toc230169409 \h </w:instrText>
        </w:r>
        <w:r w:rsidR="00292047" w:rsidRPr="003D303F">
          <w:rPr>
            <w:webHidden/>
          </w:rPr>
        </w:r>
        <w:r w:rsidR="00292047" w:rsidRPr="003D303F">
          <w:rPr>
            <w:webHidden/>
          </w:rPr>
          <w:fldChar w:fldCharType="separate"/>
        </w:r>
        <w:r w:rsidR="00292047" w:rsidRPr="003D303F">
          <w:rPr>
            <w:webHidden/>
          </w:rPr>
          <w:t>16</w:t>
        </w:r>
        <w:r w:rsidR="00292047" w:rsidRPr="003D303F">
          <w:rPr>
            <w:webHidden/>
          </w:rPr>
          <w:fldChar w:fldCharType="end"/>
        </w:r>
      </w:hyperlink>
    </w:p>
    <w:p w14:paraId="1A4D3491" w14:textId="0003B144"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2" w:history="1">
        <w:r w:rsidR="00292047" w:rsidRPr="003D303F">
          <w:rPr>
            <w:rStyle w:val="Hypertextovprepojenie"/>
            <w:lang w:eastAsia="cs-CZ"/>
          </w:rPr>
          <w:t>3.1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021-00 </w:t>
        </w:r>
        <w:r w:rsidR="001F62C2" w:rsidRPr="003D303F">
          <w:rPr>
            <w:rStyle w:val="Hypertextovprepojenie"/>
          </w:rPr>
          <w:t>P</w:t>
        </w:r>
        <w:r w:rsidR="00292047" w:rsidRPr="003D303F">
          <w:rPr>
            <w:rStyle w:val="Hypertextovprepojenie"/>
          </w:rPr>
          <w:t>ríprava územia – výrub drevín, odhumusovanie, drobné demolácie</w:t>
        </w:r>
        <w:r w:rsidR="00292047" w:rsidRPr="003D303F">
          <w:rPr>
            <w:webHidden/>
          </w:rPr>
          <w:tab/>
        </w:r>
        <w:r w:rsidR="00292047" w:rsidRPr="003D303F">
          <w:rPr>
            <w:webHidden/>
          </w:rPr>
          <w:fldChar w:fldCharType="begin"/>
        </w:r>
        <w:r w:rsidR="00292047" w:rsidRPr="003D303F">
          <w:rPr>
            <w:webHidden/>
          </w:rPr>
          <w:instrText xml:space="preserve"> PAGEREF _Toc230169412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1EE65A79" w14:textId="0C9D0CE0"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3" w:history="1">
        <w:r w:rsidR="00292047" w:rsidRPr="003D303F">
          <w:rPr>
            <w:rStyle w:val="Hypertextovprepojenie"/>
          </w:rPr>
          <w:t>3.2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022-00 </w:t>
        </w:r>
        <w:r w:rsidR="001F62C2" w:rsidRPr="003D303F">
          <w:rPr>
            <w:rStyle w:val="Hypertextovprepojenie"/>
          </w:rPr>
          <w:t>D</w:t>
        </w:r>
        <w:r w:rsidR="00292047" w:rsidRPr="003D303F">
          <w:rPr>
            <w:rStyle w:val="Hypertextovprepojenie"/>
          </w:rPr>
          <w:t>emolácia BigboardU v km 55,98 D2</w:t>
        </w:r>
        <w:r w:rsidR="00292047" w:rsidRPr="003D303F">
          <w:rPr>
            <w:webHidden/>
          </w:rPr>
          <w:tab/>
        </w:r>
        <w:r w:rsidR="00292047" w:rsidRPr="003D303F">
          <w:rPr>
            <w:webHidden/>
          </w:rPr>
          <w:fldChar w:fldCharType="begin"/>
        </w:r>
        <w:r w:rsidR="00292047" w:rsidRPr="003D303F">
          <w:rPr>
            <w:webHidden/>
          </w:rPr>
          <w:instrText xml:space="preserve"> PAGEREF _Toc230169413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0629857D" w14:textId="21516019"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4" w:history="1">
        <w:r w:rsidR="00292047" w:rsidRPr="003D303F">
          <w:rPr>
            <w:rStyle w:val="Hypertextovprepojenie"/>
          </w:rPr>
          <w:t>3.3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023-00 </w:t>
        </w:r>
        <w:r w:rsidR="001F62C2" w:rsidRPr="003D303F">
          <w:rPr>
            <w:rStyle w:val="Hypertextovprepojenie"/>
          </w:rPr>
          <w:t>D</w:t>
        </w:r>
        <w:r w:rsidR="00292047" w:rsidRPr="003D303F">
          <w:rPr>
            <w:rStyle w:val="Hypertextovprepojenie"/>
          </w:rPr>
          <w:t>emolácia megaboardU v km 56,1 D2</w:t>
        </w:r>
        <w:r w:rsidR="00292047" w:rsidRPr="003D303F">
          <w:rPr>
            <w:webHidden/>
          </w:rPr>
          <w:tab/>
        </w:r>
        <w:r w:rsidR="00292047" w:rsidRPr="003D303F">
          <w:rPr>
            <w:webHidden/>
          </w:rPr>
          <w:fldChar w:fldCharType="begin"/>
        </w:r>
        <w:r w:rsidR="00292047" w:rsidRPr="003D303F">
          <w:rPr>
            <w:webHidden/>
          </w:rPr>
          <w:instrText xml:space="preserve"> PAGEREF _Toc230169414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01F2C25D" w14:textId="0ACD96D0"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5" w:history="1">
        <w:r w:rsidR="00292047" w:rsidRPr="003D303F">
          <w:rPr>
            <w:rStyle w:val="Hypertextovprepojenie"/>
          </w:rPr>
          <w:t>3.4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031-00  </w:t>
        </w:r>
        <w:r w:rsidR="001F62C2" w:rsidRPr="003D303F">
          <w:rPr>
            <w:rStyle w:val="Hypertextovprepojenie"/>
          </w:rPr>
          <w:t>Vegetačné úpravy v správe NDS</w:t>
        </w:r>
        <w:r w:rsidR="00292047" w:rsidRPr="003D303F">
          <w:rPr>
            <w:webHidden/>
          </w:rPr>
          <w:tab/>
        </w:r>
        <w:r w:rsidR="00292047" w:rsidRPr="003D303F">
          <w:rPr>
            <w:webHidden/>
          </w:rPr>
          <w:fldChar w:fldCharType="begin"/>
        </w:r>
        <w:r w:rsidR="00292047" w:rsidRPr="003D303F">
          <w:rPr>
            <w:webHidden/>
          </w:rPr>
          <w:instrText xml:space="preserve"> PAGEREF _Toc230169415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591714DE" w14:textId="0D2BB1DE"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6" w:history="1">
        <w:r w:rsidR="00292047" w:rsidRPr="003D303F">
          <w:rPr>
            <w:rStyle w:val="Hypertextovprepojenie"/>
          </w:rPr>
          <w:t>3.5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101-00  </w:t>
        </w:r>
        <w:r w:rsidR="001F62C2" w:rsidRPr="003D303F">
          <w:rPr>
            <w:rStyle w:val="Hypertextovprepojenie"/>
          </w:rPr>
          <w:t>O</w:t>
        </w:r>
        <w:r w:rsidR="00292047" w:rsidRPr="003D303F">
          <w:rPr>
            <w:rStyle w:val="Hypertextovprepojenie"/>
          </w:rPr>
          <w:t>bjekt úpravy diaľnice D2</w:t>
        </w:r>
        <w:r w:rsidR="00292047" w:rsidRPr="003D303F">
          <w:rPr>
            <w:webHidden/>
          </w:rPr>
          <w:tab/>
        </w:r>
        <w:r w:rsidR="00292047" w:rsidRPr="003D303F">
          <w:rPr>
            <w:webHidden/>
          </w:rPr>
          <w:fldChar w:fldCharType="begin"/>
        </w:r>
        <w:r w:rsidR="00292047" w:rsidRPr="003D303F">
          <w:rPr>
            <w:webHidden/>
          </w:rPr>
          <w:instrText xml:space="preserve"> PAGEREF _Toc230169416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6588737F" w14:textId="2A88F713"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7" w:history="1">
        <w:r w:rsidR="00292047" w:rsidRPr="003D303F">
          <w:rPr>
            <w:rStyle w:val="Hypertextovprepojenie"/>
          </w:rPr>
          <w:t>3.6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102-00  </w:t>
        </w:r>
        <w:r w:rsidR="001F62C2" w:rsidRPr="003D303F">
          <w:rPr>
            <w:rStyle w:val="Hypertextovprepojenie"/>
          </w:rPr>
          <w:t>O</w:t>
        </w:r>
        <w:r w:rsidR="00292047" w:rsidRPr="003D303F">
          <w:rPr>
            <w:rStyle w:val="Hypertextovprepojenie"/>
          </w:rPr>
          <w:t>bjekt križovatkových vetiev, vetva V1, smer Bratislava – MČ Dúbravka a vetva V2, smer MČ Dúbravka – Bratislava</w:t>
        </w:r>
        <w:r w:rsidR="00292047" w:rsidRPr="003D303F">
          <w:rPr>
            <w:webHidden/>
          </w:rPr>
          <w:tab/>
        </w:r>
        <w:r w:rsidR="00292047" w:rsidRPr="003D303F">
          <w:rPr>
            <w:webHidden/>
          </w:rPr>
          <w:fldChar w:fldCharType="begin"/>
        </w:r>
        <w:r w:rsidR="00292047" w:rsidRPr="003D303F">
          <w:rPr>
            <w:webHidden/>
          </w:rPr>
          <w:instrText xml:space="preserve"> PAGEREF _Toc230169417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3EC3C0BA" w14:textId="7780F7EC"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8" w:history="1">
        <w:r w:rsidR="00292047" w:rsidRPr="003D303F">
          <w:rPr>
            <w:rStyle w:val="Hypertextovprepojenie"/>
          </w:rPr>
          <w:t>3.7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103-00 </w:t>
        </w:r>
        <w:r w:rsidR="001F62C2" w:rsidRPr="003D303F">
          <w:rPr>
            <w:rStyle w:val="Hypertextovprepojenie"/>
          </w:rPr>
          <w:t>O</w:t>
        </w:r>
        <w:r w:rsidR="00292047" w:rsidRPr="003D303F">
          <w:rPr>
            <w:rStyle w:val="Hypertextovprepojenie"/>
          </w:rPr>
          <w:t>bjekt priesečnej križovatky vetiev s miestnymi komunikáciami</w:t>
        </w:r>
        <w:r w:rsidR="00292047" w:rsidRPr="003D303F">
          <w:rPr>
            <w:webHidden/>
          </w:rPr>
          <w:tab/>
        </w:r>
        <w:r w:rsidR="00292047" w:rsidRPr="003D303F">
          <w:rPr>
            <w:webHidden/>
          </w:rPr>
          <w:fldChar w:fldCharType="begin"/>
        </w:r>
        <w:r w:rsidR="00292047" w:rsidRPr="003D303F">
          <w:rPr>
            <w:webHidden/>
          </w:rPr>
          <w:instrText xml:space="preserve"> PAGEREF _Toc230169418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76C5877E" w14:textId="79C0C873"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19" w:history="1">
        <w:r w:rsidR="00292047" w:rsidRPr="003D303F">
          <w:rPr>
            <w:rStyle w:val="Hypertextovprepojenie"/>
          </w:rPr>
          <w:t>3.8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211-00  </w:t>
        </w:r>
        <w:r w:rsidR="001F62C2" w:rsidRPr="003D303F">
          <w:rPr>
            <w:rStyle w:val="Hypertextovprepojenie"/>
          </w:rPr>
          <w:t>O</w:t>
        </w:r>
        <w:r w:rsidR="00292047" w:rsidRPr="003D303F">
          <w:rPr>
            <w:rStyle w:val="Hypertextovprepojenie"/>
          </w:rPr>
          <w:t>bjekt zárubného múru pri odbočovacom pruhu na D2</w:t>
        </w:r>
        <w:r w:rsidR="00292047" w:rsidRPr="003D303F">
          <w:rPr>
            <w:webHidden/>
          </w:rPr>
          <w:tab/>
        </w:r>
        <w:r w:rsidR="00292047" w:rsidRPr="003D303F">
          <w:rPr>
            <w:webHidden/>
          </w:rPr>
          <w:fldChar w:fldCharType="begin"/>
        </w:r>
        <w:r w:rsidR="00292047" w:rsidRPr="003D303F">
          <w:rPr>
            <w:webHidden/>
          </w:rPr>
          <w:instrText xml:space="preserve"> PAGEREF _Toc230169419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12EBEA82" w14:textId="169E7E61"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0" w:history="1">
        <w:r w:rsidR="00292047" w:rsidRPr="003D303F">
          <w:rPr>
            <w:rStyle w:val="Hypertextovprepojenie"/>
          </w:rPr>
          <w:t>3.9</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212-00  </w:t>
        </w:r>
        <w:r w:rsidR="001F62C2" w:rsidRPr="003D303F">
          <w:rPr>
            <w:rStyle w:val="Hypertextovprepojenie"/>
          </w:rPr>
          <w:t>O</w:t>
        </w:r>
        <w:r w:rsidR="00292047" w:rsidRPr="003D303F">
          <w:rPr>
            <w:rStyle w:val="Hypertextovprepojenie"/>
          </w:rPr>
          <w:t>bjekt zárubného múru pri pripájacom pruhu na D2</w:t>
        </w:r>
        <w:r w:rsidR="00292047" w:rsidRPr="003D303F">
          <w:rPr>
            <w:webHidden/>
          </w:rPr>
          <w:tab/>
        </w:r>
        <w:r w:rsidR="00292047" w:rsidRPr="003D303F">
          <w:rPr>
            <w:webHidden/>
          </w:rPr>
          <w:fldChar w:fldCharType="begin"/>
        </w:r>
        <w:r w:rsidR="00292047" w:rsidRPr="003D303F">
          <w:rPr>
            <w:webHidden/>
          </w:rPr>
          <w:instrText xml:space="preserve"> PAGEREF _Toc230169420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7F9028E8" w14:textId="30B3B4AE"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1" w:history="1">
        <w:r w:rsidR="00292047" w:rsidRPr="003D303F">
          <w:rPr>
            <w:rStyle w:val="Hypertextovprepojenie"/>
          </w:rPr>
          <w:t>3.10</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213-00 </w:t>
        </w:r>
        <w:r w:rsidR="001F62C2" w:rsidRPr="003D303F">
          <w:rPr>
            <w:rStyle w:val="Hypertextovprepojenie"/>
          </w:rPr>
          <w:t xml:space="preserve"> O</w:t>
        </w:r>
        <w:r w:rsidR="00292047" w:rsidRPr="003D303F">
          <w:rPr>
            <w:rStyle w:val="Hypertextovprepojenie"/>
          </w:rPr>
          <w:t>bjekt zárubného múru na vetve V1 pri telese železničnej trate</w:t>
        </w:r>
        <w:r w:rsidR="00292047" w:rsidRPr="003D303F">
          <w:rPr>
            <w:webHidden/>
          </w:rPr>
          <w:tab/>
        </w:r>
        <w:r w:rsidR="00292047" w:rsidRPr="003D303F">
          <w:rPr>
            <w:webHidden/>
          </w:rPr>
          <w:fldChar w:fldCharType="begin"/>
        </w:r>
        <w:r w:rsidR="00292047" w:rsidRPr="003D303F">
          <w:rPr>
            <w:webHidden/>
          </w:rPr>
          <w:instrText xml:space="preserve"> PAGEREF _Toc230169421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587E4883" w14:textId="1A6AAC41"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2" w:history="1">
        <w:r w:rsidR="00292047" w:rsidRPr="003D303F">
          <w:rPr>
            <w:rStyle w:val="Hypertextovprepojenie"/>
          </w:rPr>
          <w:t>3.11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290-00  </w:t>
        </w:r>
        <w:r w:rsidR="001F62C2" w:rsidRPr="003D303F">
          <w:rPr>
            <w:rStyle w:val="Hypertextovprepojenie"/>
          </w:rPr>
          <w:t>O</w:t>
        </w:r>
        <w:r w:rsidR="00292047" w:rsidRPr="003D303F">
          <w:rPr>
            <w:rStyle w:val="Hypertextovprepojenie"/>
          </w:rPr>
          <w:t>bjekt úpravy mobilných protihlukových stien v krajniciach diaľnice D2</w:t>
        </w:r>
        <w:r w:rsidR="00292047" w:rsidRPr="003D303F">
          <w:rPr>
            <w:webHidden/>
          </w:rPr>
          <w:tab/>
        </w:r>
        <w:r w:rsidR="00292047" w:rsidRPr="003D303F">
          <w:rPr>
            <w:webHidden/>
          </w:rPr>
          <w:fldChar w:fldCharType="begin"/>
        </w:r>
        <w:r w:rsidR="00292047" w:rsidRPr="003D303F">
          <w:rPr>
            <w:webHidden/>
          </w:rPr>
          <w:instrText xml:space="preserve"> PAGEREF _Toc230169422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7FB0A9B8" w14:textId="68747006"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3" w:history="1">
        <w:r w:rsidR="00292047" w:rsidRPr="003D303F">
          <w:rPr>
            <w:rStyle w:val="Hypertextovprepojenie"/>
          </w:rPr>
          <w:t>3.12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291-00  PHS na vetve  križovatky smer Polianky</w:t>
        </w:r>
        <w:r w:rsidR="00292047" w:rsidRPr="003D303F">
          <w:rPr>
            <w:webHidden/>
          </w:rPr>
          <w:tab/>
        </w:r>
        <w:r w:rsidR="00292047" w:rsidRPr="003D303F">
          <w:rPr>
            <w:webHidden/>
          </w:rPr>
          <w:fldChar w:fldCharType="begin"/>
        </w:r>
        <w:r w:rsidR="00292047" w:rsidRPr="003D303F">
          <w:rPr>
            <w:webHidden/>
          </w:rPr>
          <w:instrText xml:space="preserve"> PAGEREF _Toc230169423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376BF9C5" w14:textId="4CCF5B9F"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4" w:history="1">
        <w:r w:rsidR="00292047" w:rsidRPr="003D303F">
          <w:rPr>
            <w:rStyle w:val="Hypertextovprepojenie"/>
          </w:rPr>
          <w:t>3.13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292-00  PHS na vetve  križovatky smer Brno</w:t>
        </w:r>
        <w:r w:rsidR="00292047" w:rsidRPr="003D303F">
          <w:rPr>
            <w:webHidden/>
          </w:rPr>
          <w:tab/>
        </w:r>
        <w:r w:rsidR="00292047" w:rsidRPr="003D303F">
          <w:rPr>
            <w:webHidden/>
          </w:rPr>
          <w:fldChar w:fldCharType="begin"/>
        </w:r>
        <w:r w:rsidR="00292047" w:rsidRPr="003D303F">
          <w:rPr>
            <w:webHidden/>
          </w:rPr>
          <w:instrText xml:space="preserve"> PAGEREF _Toc230169424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4459D335" w14:textId="571F77CF"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5" w:history="1">
        <w:r w:rsidR="00292047" w:rsidRPr="003D303F">
          <w:rPr>
            <w:rStyle w:val="Hypertextovprepojenie"/>
          </w:rPr>
          <w:t>3.14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301-00 Oplotenie</w:t>
        </w:r>
        <w:r w:rsidR="00292047" w:rsidRPr="003D303F">
          <w:rPr>
            <w:webHidden/>
          </w:rPr>
          <w:tab/>
        </w:r>
        <w:r w:rsidR="00292047" w:rsidRPr="003D303F">
          <w:rPr>
            <w:webHidden/>
          </w:rPr>
          <w:fldChar w:fldCharType="begin"/>
        </w:r>
        <w:r w:rsidR="00292047" w:rsidRPr="003D303F">
          <w:rPr>
            <w:webHidden/>
          </w:rPr>
          <w:instrText xml:space="preserve"> PAGEREF _Toc230169425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45086D86" w14:textId="7E9FFE35"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6" w:history="1">
        <w:r w:rsidR="00292047" w:rsidRPr="003D303F">
          <w:rPr>
            <w:rStyle w:val="Hypertextovprepojenie"/>
          </w:rPr>
          <w:t>3.15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501-00 </w:t>
        </w:r>
        <w:r w:rsidR="001F62C2" w:rsidRPr="003D303F">
          <w:rPr>
            <w:rStyle w:val="Hypertextovprepojenie"/>
          </w:rPr>
          <w:t>K</w:t>
        </w:r>
        <w:r w:rsidR="00292047" w:rsidRPr="003D303F">
          <w:rPr>
            <w:rStyle w:val="Hypertextovprepojenie"/>
          </w:rPr>
          <w:t>analizácia diaľnice</w:t>
        </w:r>
        <w:r w:rsidR="00292047" w:rsidRPr="003D303F">
          <w:rPr>
            <w:webHidden/>
          </w:rPr>
          <w:tab/>
        </w:r>
        <w:r w:rsidR="00292047" w:rsidRPr="003D303F">
          <w:rPr>
            <w:webHidden/>
          </w:rPr>
          <w:fldChar w:fldCharType="begin"/>
        </w:r>
        <w:r w:rsidR="00292047" w:rsidRPr="003D303F">
          <w:rPr>
            <w:webHidden/>
          </w:rPr>
          <w:instrText xml:space="preserve"> PAGEREF _Toc230169426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6F5E7C47" w14:textId="087BA11C"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7" w:history="1">
        <w:r w:rsidR="00292047" w:rsidRPr="003D303F">
          <w:rPr>
            <w:rStyle w:val="Hypertextovprepojenie"/>
          </w:rPr>
          <w:t>3.16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502-00 </w:t>
        </w:r>
        <w:r w:rsidR="001F62C2" w:rsidRPr="003D303F">
          <w:rPr>
            <w:rStyle w:val="Hypertextovprepojenie"/>
          </w:rPr>
          <w:t>P</w:t>
        </w:r>
        <w:r w:rsidR="00292047" w:rsidRPr="003D303F">
          <w:rPr>
            <w:rStyle w:val="Hypertextovprepojenie"/>
          </w:rPr>
          <w:t>reložka jednotnej kanalizácie</w:t>
        </w:r>
        <w:r w:rsidR="00292047" w:rsidRPr="003D303F">
          <w:rPr>
            <w:webHidden/>
          </w:rPr>
          <w:tab/>
        </w:r>
        <w:r w:rsidR="00292047" w:rsidRPr="003D303F">
          <w:rPr>
            <w:webHidden/>
          </w:rPr>
          <w:fldChar w:fldCharType="begin"/>
        </w:r>
        <w:r w:rsidR="00292047" w:rsidRPr="003D303F">
          <w:rPr>
            <w:webHidden/>
          </w:rPr>
          <w:instrText xml:space="preserve"> PAGEREF _Toc230169427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16D29E64" w14:textId="71BACE7B"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8" w:history="1">
        <w:r w:rsidR="00292047" w:rsidRPr="003D303F">
          <w:rPr>
            <w:rStyle w:val="Hypertextovprepojenie"/>
          </w:rPr>
          <w:t>3.17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551-00 </w:t>
        </w:r>
        <w:r w:rsidR="001F62C2" w:rsidRPr="003D303F">
          <w:rPr>
            <w:rStyle w:val="Hypertextovprepojenie"/>
          </w:rPr>
          <w:t>P</w:t>
        </w:r>
        <w:r w:rsidR="00292047" w:rsidRPr="003D303F">
          <w:rPr>
            <w:rStyle w:val="Hypertextovprepojenie"/>
          </w:rPr>
          <w:t>reložka vodovodov</w:t>
        </w:r>
        <w:r w:rsidR="00292047" w:rsidRPr="003D303F">
          <w:rPr>
            <w:webHidden/>
          </w:rPr>
          <w:tab/>
        </w:r>
        <w:r w:rsidR="00292047" w:rsidRPr="003D303F">
          <w:rPr>
            <w:webHidden/>
          </w:rPr>
          <w:fldChar w:fldCharType="begin"/>
        </w:r>
        <w:r w:rsidR="00292047" w:rsidRPr="003D303F">
          <w:rPr>
            <w:webHidden/>
          </w:rPr>
          <w:instrText xml:space="preserve"> PAGEREF _Toc230169428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291319B4" w14:textId="0833F718"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29" w:history="1">
        <w:r w:rsidR="00292047" w:rsidRPr="003D303F">
          <w:rPr>
            <w:rStyle w:val="Hypertextovprepojenie"/>
          </w:rPr>
          <w:t>3.18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552-00 </w:t>
        </w:r>
        <w:r w:rsidR="001F62C2" w:rsidRPr="003D303F">
          <w:rPr>
            <w:rStyle w:val="Hypertextovprepojenie"/>
          </w:rPr>
          <w:t>O</w:t>
        </w:r>
        <w:r w:rsidR="00292047" w:rsidRPr="003D303F">
          <w:rPr>
            <w:rStyle w:val="Hypertextovprepojenie"/>
          </w:rPr>
          <w:t>chrana vodovodu</w:t>
        </w:r>
        <w:r w:rsidR="00292047" w:rsidRPr="003D303F">
          <w:rPr>
            <w:webHidden/>
          </w:rPr>
          <w:tab/>
        </w:r>
        <w:r w:rsidR="00292047" w:rsidRPr="003D303F">
          <w:rPr>
            <w:webHidden/>
          </w:rPr>
          <w:fldChar w:fldCharType="begin"/>
        </w:r>
        <w:r w:rsidR="00292047" w:rsidRPr="003D303F">
          <w:rPr>
            <w:webHidden/>
          </w:rPr>
          <w:instrText xml:space="preserve"> PAGEREF _Toc230169429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5CCDCAC8" w14:textId="3225F676"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0" w:history="1">
        <w:r w:rsidR="00292047" w:rsidRPr="003D303F">
          <w:rPr>
            <w:rStyle w:val="Hypertextovprepojenie"/>
          </w:rPr>
          <w:t>3.19</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601-00 </w:t>
        </w:r>
        <w:r w:rsidR="001F62C2" w:rsidRPr="003D303F">
          <w:rPr>
            <w:rStyle w:val="Hypertextovprepojenie"/>
          </w:rPr>
          <w:t>P</w:t>
        </w:r>
        <w:r w:rsidR="00292047" w:rsidRPr="003D303F">
          <w:rPr>
            <w:rStyle w:val="Hypertextovprepojenie"/>
          </w:rPr>
          <w:t>reložka podzemného vedenia VN vedla D2</w:t>
        </w:r>
        <w:r w:rsidR="00292047" w:rsidRPr="003D303F">
          <w:rPr>
            <w:webHidden/>
          </w:rPr>
          <w:tab/>
        </w:r>
        <w:r w:rsidR="00292047" w:rsidRPr="003D303F">
          <w:rPr>
            <w:webHidden/>
          </w:rPr>
          <w:fldChar w:fldCharType="begin"/>
        </w:r>
        <w:r w:rsidR="00292047" w:rsidRPr="003D303F">
          <w:rPr>
            <w:webHidden/>
          </w:rPr>
          <w:instrText xml:space="preserve"> PAGEREF _Toc230169430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5DE943EE" w14:textId="6AAB2427"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1" w:history="1">
        <w:r w:rsidR="00292047" w:rsidRPr="003D303F">
          <w:rPr>
            <w:rStyle w:val="Hypertextovprepojenie"/>
            <w:i/>
          </w:rPr>
          <w:t>3.20</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601-01 </w:t>
        </w:r>
        <w:r w:rsidR="001F62C2" w:rsidRPr="003D303F">
          <w:rPr>
            <w:rStyle w:val="Hypertextovprepojenie"/>
          </w:rPr>
          <w:t>P</w:t>
        </w:r>
        <w:r w:rsidR="00292047" w:rsidRPr="003D303F">
          <w:rPr>
            <w:rStyle w:val="Hypertextovprepojenie"/>
          </w:rPr>
          <w:t>reložka podzemného vedenia VN popod d2</w:t>
        </w:r>
        <w:r w:rsidR="00292047" w:rsidRPr="003D303F">
          <w:rPr>
            <w:webHidden/>
          </w:rPr>
          <w:tab/>
        </w:r>
        <w:r w:rsidR="00292047" w:rsidRPr="003D303F">
          <w:rPr>
            <w:webHidden/>
          </w:rPr>
          <w:fldChar w:fldCharType="begin"/>
        </w:r>
        <w:r w:rsidR="00292047" w:rsidRPr="003D303F">
          <w:rPr>
            <w:webHidden/>
          </w:rPr>
          <w:instrText xml:space="preserve"> PAGEREF _Toc230169431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58DFE32B" w14:textId="3016EB4B"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2" w:history="1">
        <w:r w:rsidR="00292047" w:rsidRPr="003D303F">
          <w:rPr>
            <w:rStyle w:val="Hypertextovprepojenie"/>
          </w:rPr>
          <w:t>3.21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602-00 </w:t>
        </w:r>
        <w:r w:rsidR="001F62C2" w:rsidRPr="003D303F">
          <w:rPr>
            <w:rStyle w:val="Hypertextovprepojenie"/>
          </w:rPr>
          <w:t>P</w:t>
        </w:r>
        <w:r w:rsidR="00292047" w:rsidRPr="003D303F">
          <w:rPr>
            <w:rStyle w:val="Hypertextovprepojenie"/>
          </w:rPr>
          <w:t>reložka kábla Slovak Telekom</w:t>
        </w:r>
        <w:r w:rsidR="00292047" w:rsidRPr="003D303F">
          <w:rPr>
            <w:webHidden/>
          </w:rPr>
          <w:tab/>
        </w:r>
        <w:r w:rsidR="00292047" w:rsidRPr="003D303F">
          <w:rPr>
            <w:webHidden/>
          </w:rPr>
          <w:fldChar w:fldCharType="begin"/>
        </w:r>
        <w:r w:rsidR="00292047" w:rsidRPr="003D303F">
          <w:rPr>
            <w:webHidden/>
          </w:rPr>
          <w:instrText xml:space="preserve"> PAGEREF _Toc230169432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201ABD11" w14:textId="05C6DD8D"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3" w:history="1">
        <w:r w:rsidR="00292047" w:rsidRPr="003D303F">
          <w:rPr>
            <w:rStyle w:val="Hypertextovprepojenie"/>
          </w:rPr>
          <w:t>3.22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651-00 </w:t>
        </w:r>
        <w:r w:rsidR="001F62C2" w:rsidRPr="003D303F">
          <w:rPr>
            <w:rStyle w:val="Hypertextovprepojenie"/>
          </w:rPr>
          <w:t>O</w:t>
        </w:r>
        <w:r w:rsidR="00292047" w:rsidRPr="003D303F">
          <w:rPr>
            <w:rStyle w:val="Hypertextovprepojenie"/>
          </w:rPr>
          <w:t>bjekt nového verejného osvetlenia križovatkových ve</w:t>
        </w:r>
        <w:r w:rsidR="00292047" w:rsidRPr="003D303F">
          <w:rPr>
            <w:rStyle w:val="Hypertextovprepojenie"/>
            <w:rFonts w:cs="Arial"/>
          </w:rPr>
          <w:t>tiev</w:t>
        </w:r>
        <w:r w:rsidR="00292047" w:rsidRPr="003D303F">
          <w:rPr>
            <w:webHidden/>
          </w:rPr>
          <w:tab/>
        </w:r>
        <w:r w:rsidR="00292047" w:rsidRPr="003D303F">
          <w:rPr>
            <w:webHidden/>
          </w:rPr>
          <w:fldChar w:fldCharType="begin"/>
        </w:r>
        <w:r w:rsidR="00292047" w:rsidRPr="003D303F">
          <w:rPr>
            <w:webHidden/>
          </w:rPr>
          <w:instrText xml:space="preserve"> PAGEREF _Toc230169433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3CD403DA" w14:textId="39F9A4E8"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4" w:history="1">
        <w:r w:rsidR="00292047" w:rsidRPr="003D303F">
          <w:rPr>
            <w:rStyle w:val="Hypertextovprepojenie"/>
          </w:rPr>
          <w:t>3.23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651-01 </w:t>
        </w:r>
        <w:r w:rsidR="001F62C2" w:rsidRPr="003D303F">
          <w:rPr>
            <w:rStyle w:val="Hypertextovprepojenie"/>
          </w:rPr>
          <w:t>O</w:t>
        </w:r>
        <w:r w:rsidR="00292047" w:rsidRPr="003D303F">
          <w:rPr>
            <w:rStyle w:val="Hypertextovprepojenie"/>
          </w:rPr>
          <w:t>bjekt verejného osvetlenia mestskej komunikácie (SO</w:t>
        </w:r>
        <w:r w:rsidR="00292047" w:rsidRPr="003D303F">
          <w:rPr>
            <w:rStyle w:val="Hypertextovprepojenie"/>
            <w:rFonts w:cs="Arial"/>
          </w:rPr>
          <w:t xml:space="preserve"> 103)</w:t>
        </w:r>
        <w:r w:rsidR="00292047" w:rsidRPr="003D303F">
          <w:rPr>
            <w:webHidden/>
          </w:rPr>
          <w:tab/>
        </w:r>
        <w:r w:rsidR="00292047" w:rsidRPr="003D303F">
          <w:rPr>
            <w:webHidden/>
          </w:rPr>
          <w:fldChar w:fldCharType="begin"/>
        </w:r>
        <w:r w:rsidR="00292047" w:rsidRPr="003D303F">
          <w:rPr>
            <w:webHidden/>
          </w:rPr>
          <w:instrText xml:space="preserve"> PAGEREF _Toc230169434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2CA49165" w14:textId="3A15F5E3"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5" w:history="1">
        <w:r w:rsidR="00292047" w:rsidRPr="003D303F">
          <w:rPr>
            <w:rStyle w:val="Hypertextovprepojenie"/>
          </w:rPr>
          <w:t>3.24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652-00 </w:t>
        </w:r>
        <w:r w:rsidR="001F62C2" w:rsidRPr="003D303F">
          <w:rPr>
            <w:rStyle w:val="Hypertextovprepojenie"/>
          </w:rPr>
          <w:t>O</w:t>
        </w:r>
        <w:r w:rsidR="00292047" w:rsidRPr="003D303F">
          <w:rPr>
            <w:rStyle w:val="Hypertextovprepojenie"/>
          </w:rPr>
          <w:t>bjekt vedenia NN pre verejné osvetlenie</w:t>
        </w:r>
        <w:r w:rsidR="00292047" w:rsidRPr="003D303F">
          <w:rPr>
            <w:webHidden/>
          </w:rPr>
          <w:tab/>
        </w:r>
        <w:r w:rsidR="00292047" w:rsidRPr="003D303F">
          <w:rPr>
            <w:webHidden/>
          </w:rPr>
          <w:fldChar w:fldCharType="begin"/>
        </w:r>
        <w:r w:rsidR="00292047" w:rsidRPr="003D303F">
          <w:rPr>
            <w:webHidden/>
          </w:rPr>
          <w:instrText xml:space="preserve"> PAGEREF _Toc230169435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406AA94E" w14:textId="08B0AD5C"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6" w:history="1">
        <w:r w:rsidR="00292047" w:rsidRPr="003D303F">
          <w:rPr>
            <w:rStyle w:val="Hypertextovprepojenie"/>
          </w:rPr>
          <w:t>3.25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690-03 </w:t>
        </w:r>
        <w:r w:rsidR="001F62C2" w:rsidRPr="003D303F">
          <w:rPr>
            <w:rStyle w:val="Hypertextovprepojenie"/>
          </w:rPr>
          <w:t>Ú</w:t>
        </w:r>
        <w:r w:rsidR="00292047" w:rsidRPr="003D303F">
          <w:rPr>
            <w:rStyle w:val="Hypertextovprepojenie"/>
          </w:rPr>
          <w:t>prava  ISD</w:t>
        </w:r>
        <w:r w:rsidR="00292047" w:rsidRPr="003D303F">
          <w:rPr>
            <w:webHidden/>
          </w:rPr>
          <w:tab/>
        </w:r>
        <w:r w:rsidR="00292047" w:rsidRPr="003D303F">
          <w:rPr>
            <w:webHidden/>
          </w:rPr>
          <w:fldChar w:fldCharType="begin"/>
        </w:r>
        <w:r w:rsidR="00292047" w:rsidRPr="003D303F">
          <w:rPr>
            <w:webHidden/>
          </w:rPr>
          <w:instrText xml:space="preserve"> PAGEREF _Toc230169436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56EDF877" w14:textId="3A92889A"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7" w:history="1">
        <w:r w:rsidR="00292047" w:rsidRPr="003D303F">
          <w:rPr>
            <w:rStyle w:val="Hypertextovprepojenie"/>
          </w:rPr>
          <w:t>3.26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680-00 </w:t>
        </w:r>
        <w:r w:rsidR="001F62C2" w:rsidRPr="003D303F">
          <w:rPr>
            <w:rStyle w:val="Hypertextovprepojenie"/>
          </w:rPr>
          <w:t>D</w:t>
        </w:r>
        <w:r w:rsidR="00292047" w:rsidRPr="003D303F">
          <w:rPr>
            <w:rStyle w:val="Hypertextovprepojenie"/>
          </w:rPr>
          <w:t>opravné značenie a portály na D2, portál v km 55,98 smer</w:t>
        </w:r>
        <w:r w:rsidR="00292047" w:rsidRPr="003D303F">
          <w:rPr>
            <w:rStyle w:val="Hypertextovprepojenie"/>
            <w:rFonts w:cs="Arial"/>
          </w:rPr>
          <w:t xml:space="preserve"> Polianky</w:t>
        </w:r>
        <w:r w:rsidR="00292047" w:rsidRPr="003D303F">
          <w:rPr>
            <w:webHidden/>
          </w:rPr>
          <w:tab/>
        </w:r>
        <w:r w:rsidR="00292047" w:rsidRPr="003D303F">
          <w:rPr>
            <w:webHidden/>
          </w:rPr>
          <w:fldChar w:fldCharType="begin"/>
        </w:r>
        <w:r w:rsidR="00292047" w:rsidRPr="003D303F">
          <w:rPr>
            <w:webHidden/>
          </w:rPr>
          <w:instrText xml:space="preserve"> PAGEREF _Toc230169437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0261D2FD" w14:textId="40DCC41B"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8" w:history="1">
        <w:r w:rsidR="00292047" w:rsidRPr="003D303F">
          <w:rPr>
            <w:rStyle w:val="Hypertextovprepojenie"/>
          </w:rPr>
          <w:t>3.27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701-00 Ochrana plynovodu DN 500 VTL</w:t>
        </w:r>
        <w:r w:rsidR="00292047" w:rsidRPr="003D303F">
          <w:rPr>
            <w:webHidden/>
          </w:rPr>
          <w:tab/>
        </w:r>
        <w:r w:rsidR="00292047" w:rsidRPr="003D303F">
          <w:rPr>
            <w:webHidden/>
          </w:rPr>
          <w:fldChar w:fldCharType="begin"/>
        </w:r>
        <w:r w:rsidR="00292047" w:rsidRPr="003D303F">
          <w:rPr>
            <w:webHidden/>
          </w:rPr>
          <w:instrText xml:space="preserve"> PAGEREF _Toc230169438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7DE7DAA5" w14:textId="7036CD8D" w:rsidR="00292047" w:rsidRPr="003D303F" w:rsidRDefault="00682880">
      <w:pPr>
        <w:pStyle w:val="Obsah2"/>
        <w:rPr>
          <w:rFonts w:asciiTheme="minorHAnsi" w:eastAsiaTheme="minorEastAsia" w:hAnsiTheme="minorHAnsi" w:cstheme="minorBidi"/>
          <w:spacing w:val="0"/>
          <w:kern w:val="2"/>
          <w:sz w:val="24"/>
          <w:szCs w:val="24"/>
          <w:lang w:eastAsia="sk-SK"/>
          <w14:ligatures w14:val="standardContextual"/>
        </w:rPr>
      </w:pPr>
      <w:hyperlink w:anchor="_Toc230169439" w:history="1">
        <w:r w:rsidR="00292047" w:rsidRPr="003D303F">
          <w:rPr>
            <w:rStyle w:val="Hypertextovprepojenie"/>
          </w:rPr>
          <w:t>3.28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800-00 </w:t>
        </w:r>
        <w:r w:rsidR="001F62C2" w:rsidRPr="003D303F">
          <w:rPr>
            <w:rStyle w:val="Hypertextovprepojenie"/>
          </w:rPr>
          <w:t>O</w:t>
        </w:r>
        <w:r w:rsidR="00292047" w:rsidRPr="003D303F">
          <w:rPr>
            <w:rStyle w:val="Hypertextovprepojenie"/>
          </w:rPr>
          <w:t>bnova krytu na jestvujúcich komunikáciách</w:t>
        </w:r>
        <w:r w:rsidR="00292047" w:rsidRPr="003D303F">
          <w:rPr>
            <w:webHidden/>
          </w:rPr>
          <w:tab/>
        </w:r>
        <w:r w:rsidR="00292047" w:rsidRPr="003D303F">
          <w:rPr>
            <w:webHidden/>
          </w:rPr>
          <w:fldChar w:fldCharType="begin"/>
        </w:r>
        <w:r w:rsidR="00292047" w:rsidRPr="003D303F">
          <w:rPr>
            <w:webHidden/>
          </w:rPr>
          <w:instrText xml:space="preserve"> PAGEREF _Toc230169439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36B320C4" w14:textId="42BBE8A0" w:rsidR="00E27430" w:rsidRPr="003D303F" w:rsidRDefault="00E27430" w:rsidP="002A47E0">
      <w:pPr>
        <w:pStyle w:val="Nadpis1"/>
      </w:pPr>
      <w:r w:rsidRPr="003D303F">
        <w:rPr>
          <w:sz w:val="20"/>
          <w:szCs w:val="20"/>
        </w:rPr>
        <w:fldChar w:fldCharType="end"/>
      </w:r>
      <w:bookmarkStart w:id="13" w:name="_Toc325977331"/>
      <w:bookmarkStart w:id="14" w:name="_Toc332024625"/>
      <w:bookmarkStart w:id="15" w:name="_Toc230169392"/>
      <w:r w:rsidRPr="003D303F">
        <w:t>VŠEOBECNÉ technické Požiadavky</w:t>
      </w:r>
      <w:bookmarkEnd w:id="13"/>
      <w:bookmarkEnd w:id="14"/>
      <w:bookmarkEnd w:id="15"/>
    </w:p>
    <w:p w14:paraId="10FCD1C7" w14:textId="77777777" w:rsidR="00E27430" w:rsidRPr="003D303F" w:rsidRDefault="00E27430" w:rsidP="00AE3A74">
      <w:pPr>
        <w:suppressAutoHyphens/>
        <w:rPr>
          <w:rFonts w:cs="Arial"/>
          <w:lang w:eastAsia="cs-CZ"/>
        </w:rPr>
      </w:pPr>
    </w:p>
    <w:p w14:paraId="4E087936" w14:textId="631DF2AA" w:rsidR="00E27430" w:rsidRPr="003D303F" w:rsidRDefault="00E27430" w:rsidP="00AE3A74">
      <w:pPr>
        <w:suppressAutoHyphens/>
        <w:spacing w:line="240" w:lineRule="auto"/>
        <w:rPr>
          <w:rFonts w:cs="Arial"/>
        </w:rPr>
      </w:pPr>
      <w:r w:rsidRPr="003D303F">
        <w:rPr>
          <w:rFonts w:cs="Arial"/>
        </w:rPr>
        <w:t xml:space="preserve">Pri technickom návrhu </w:t>
      </w:r>
      <w:r w:rsidR="004C392C" w:rsidRPr="003D303F">
        <w:rPr>
          <w:rFonts w:cs="Arial"/>
        </w:rPr>
        <w:t xml:space="preserve">je Zhotoviteľ povinný </w:t>
      </w:r>
      <w:r w:rsidRPr="003D303F">
        <w:rPr>
          <w:rFonts w:cs="Arial"/>
        </w:rPr>
        <w:t>dodržať v tomto článku uvedené dokumenty a</w:t>
      </w:r>
      <w:r w:rsidR="0037416B" w:rsidRPr="003D303F">
        <w:rPr>
          <w:rFonts w:cs="Arial"/>
        </w:rPr>
        <w:t> </w:t>
      </w:r>
      <w:r w:rsidRPr="003D303F">
        <w:rPr>
          <w:rFonts w:cs="Arial"/>
        </w:rPr>
        <w:t>požiadavky</w:t>
      </w:r>
      <w:r w:rsidR="0037416B" w:rsidRPr="003D303F">
        <w:rPr>
          <w:rFonts w:cs="Arial"/>
        </w:rPr>
        <w:t xml:space="preserve">: </w:t>
      </w:r>
    </w:p>
    <w:p w14:paraId="361EF61E" w14:textId="77777777" w:rsidR="00E27430" w:rsidRPr="003D303F" w:rsidRDefault="00E27430" w:rsidP="00AE3A74">
      <w:pPr>
        <w:tabs>
          <w:tab w:val="left" w:pos="426"/>
        </w:tabs>
        <w:suppressAutoHyphens/>
        <w:spacing w:after="0" w:line="240" w:lineRule="auto"/>
        <w:rPr>
          <w:rFonts w:cs="Arial"/>
        </w:rPr>
      </w:pPr>
      <w:r w:rsidRPr="003D303F">
        <w:rPr>
          <w:rFonts w:cs="Arial"/>
        </w:rPr>
        <w:t>a)</w:t>
      </w:r>
      <w:r w:rsidRPr="003D303F">
        <w:rPr>
          <w:rFonts w:cs="Arial"/>
        </w:rPr>
        <w:tab/>
        <w:t>Technické požiadavky objednávateľa, Zväzok 3, časť 4</w:t>
      </w:r>
    </w:p>
    <w:p w14:paraId="07AD6F8D" w14:textId="2A914579" w:rsidR="00060CD4" w:rsidRPr="003D303F" w:rsidRDefault="00923821" w:rsidP="00AE3A74">
      <w:pPr>
        <w:tabs>
          <w:tab w:val="left" w:pos="426"/>
        </w:tabs>
        <w:suppressAutoHyphens/>
        <w:spacing w:after="0" w:line="240" w:lineRule="auto"/>
        <w:rPr>
          <w:rFonts w:cs="Arial"/>
          <w:lang w:eastAsia="cs-CZ"/>
        </w:rPr>
      </w:pPr>
      <w:r w:rsidRPr="003D303F">
        <w:rPr>
          <w:rFonts w:cs="Arial"/>
          <w:lang w:eastAsia="cs-CZ"/>
        </w:rPr>
        <w:t>b</w:t>
      </w:r>
      <w:r w:rsidR="00545F39" w:rsidRPr="003D303F">
        <w:rPr>
          <w:rFonts w:cs="Arial"/>
          <w:lang w:eastAsia="cs-CZ"/>
        </w:rPr>
        <w:t>)</w:t>
      </w:r>
      <w:r w:rsidR="00545F39" w:rsidRPr="003D303F">
        <w:rPr>
          <w:rFonts w:cs="Arial"/>
          <w:lang w:eastAsia="cs-CZ"/>
        </w:rPr>
        <w:tab/>
        <w:t>M</w:t>
      </w:r>
      <w:r w:rsidRPr="003D303F">
        <w:rPr>
          <w:rFonts w:cs="Arial"/>
          <w:lang w:eastAsia="cs-CZ"/>
        </w:rPr>
        <w:t>inimálne technické špecifikácie</w:t>
      </w:r>
      <w:r w:rsidR="00942E3E" w:rsidRPr="003D303F">
        <w:rPr>
          <w:rFonts w:cs="Arial"/>
        </w:rPr>
        <w:t xml:space="preserve">, Zväzok 3, príloha č. </w:t>
      </w:r>
      <w:r w:rsidR="0076364F" w:rsidRPr="003D303F">
        <w:rPr>
          <w:rFonts w:cs="Arial"/>
        </w:rPr>
        <w:t>0</w:t>
      </w:r>
      <w:r w:rsidR="00223C75" w:rsidRPr="003D303F">
        <w:rPr>
          <w:rFonts w:cs="Arial"/>
        </w:rPr>
        <w:t>5</w:t>
      </w:r>
    </w:p>
    <w:p w14:paraId="30C3F082" w14:textId="7BDFBBCF" w:rsidR="00C26357" w:rsidRPr="003D303F" w:rsidRDefault="00C26357" w:rsidP="00AE3A74">
      <w:pPr>
        <w:tabs>
          <w:tab w:val="left" w:pos="426"/>
        </w:tabs>
        <w:suppressAutoHyphens/>
        <w:spacing w:after="0" w:line="240" w:lineRule="auto"/>
        <w:ind w:left="426"/>
        <w:rPr>
          <w:rFonts w:cs="Arial"/>
          <w:lang w:eastAsia="cs-CZ"/>
        </w:rPr>
      </w:pPr>
      <w:r w:rsidRPr="003D303F">
        <w:rPr>
          <w:rFonts w:cs="Arial"/>
          <w:lang w:eastAsia="cs-CZ"/>
        </w:rPr>
        <w:t>- dopĺňajú a podrobnejšie špecifikujú technické požiadavky objednávateľa  z bodu a) tejto kapitoly</w:t>
      </w:r>
    </w:p>
    <w:p w14:paraId="67EE7D1F" w14:textId="5134E770" w:rsidR="00C26357" w:rsidRPr="003D303F" w:rsidRDefault="00C26357" w:rsidP="00AE3A74">
      <w:pPr>
        <w:tabs>
          <w:tab w:val="left" w:pos="426"/>
        </w:tabs>
        <w:suppressAutoHyphens/>
        <w:spacing w:after="0" w:line="240" w:lineRule="auto"/>
        <w:rPr>
          <w:rFonts w:cs="Arial"/>
          <w:lang w:eastAsia="cs-CZ"/>
        </w:rPr>
      </w:pPr>
      <w:r w:rsidRPr="003D303F">
        <w:rPr>
          <w:rFonts w:cs="Arial"/>
          <w:lang w:eastAsia="cs-CZ"/>
        </w:rPr>
        <w:tab/>
        <w:t>- v prípade rozporov majú prednosť požiadavky uvedené v Zväzku 3 časť 4</w:t>
      </w:r>
    </w:p>
    <w:p w14:paraId="11BBBDA7" w14:textId="77777777" w:rsidR="0076364F" w:rsidRPr="003D303F" w:rsidRDefault="00C26357" w:rsidP="00AE3A74">
      <w:pPr>
        <w:tabs>
          <w:tab w:val="left" w:pos="426"/>
        </w:tabs>
        <w:suppressAutoHyphens/>
        <w:spacing w:after="0" w:line="240" w:lineRule="auto"/>
        <w:rPr>
          <w:rFonts w:cs="Arial"/>
          <w:lang w:eastAsia="cs-CZ"/>
        </w:rPr>
      </w:pPr>
      <w:r w:rsidRPr="003D303F">
        <w:rPr>
          <w:rFonts w:cs="Arial"/>
          <w:lang w:eastAsia="cs-CZ"/>
        </w:rPr>
        <w:t>c)   U stavebných objektov vo vlastníctve a správe NDS požadujeme rešpektovať Korporátny</w:t>
      </w:r>
    </w:p>
    <w:p w14:paraId="0B6DD798" w14:textId="1AAECA6F" w:rsidR="00C26357" w:rsidRPr="003D303F" w:rsidRDefault="0076364F" w:rsidP="00AE3A74">
      <w:pPr>
        <w:tabs>
          <w:tab w:val="left" w:pos="426"/>
        </w:tabs>
        <w:suppressAutoHyphens/>
        <w:spacing w:after="0" w:line="240" w:lineRule="auto"/>
        <w:rPr>
          <w:rFonts w:cs="Arial"/>
          <w:lang w:eastAsia="cs-CZ"/>
        </w:rPr>
      </w:pPr>
      <w:r w:rsidRPr="003D303F">
        <w:rPr>
          <w:rFonts w:cs="Arial"/>
          <w:lang w:eastAsia="cs-CZ"/>
        </w:rPr>
        <w:t xml:space="preserve">      </w:t>
      </w:r>
      <w:r w:rsidR="00C26357" w:rsidRPr="003D303F">
        <w:rPr>
          <w:rFonts w:cs="Arial"/>
          <w:lang w:eastAsia="cs-CZ"/>
        </w:rPr>
        <w:t>design Manuál NDS, ktorý je súčasťou Zväzku č.3 príloh</w:t>
      </w:r>
      <w:r w:rsidRPr="003D303F">
        <w:rPr>
          <w:rFonts w:cs="Arial"/>
          <w:lang w:eastAsia="cs-CZ"/>
        </w:rPr>
        <w:t>a</w:t>
      </w:r>
      <w:r w:rsidR="00C26357" w:rsidRPr="003D303F">
        <w:rPr>
          <w:rFonts w:cs="Arial"/>
          <w:lang w:eastAsia="cs-CZ"/>
        </w:rPr>
        <w:t xml:space="preserve"> č. </w:t>
      </w:r>
      <w:r w:rsidRPr="003D303F">
        <w:rPr>
          <w:rFonts w:cs="Arial"/>
          <w:lang w:eastAsia="cs-CZ"/>
        </w:rPr>
        <w:t>1</w:t>
      </w:r>
      <w:r w:rsidR="00013747" w:rsidRPr="003D303F">
        <w:rPr>
          <w:rFonts w:cs="Arial"/>
          <w:lang w:eastAsia="cs-CZ"/>
        </w:rPr>
        <w:t>2</w:t>
      </w:r>
      <w:r w:rsidR="00C26357" w:rsidRPr="003D303F">
        <w:rPr>
          <w:rFonts w:cs="Arial"/>
          <w:lang w:eastAsia="cs-CZ"/>
        </w:rPr>
        <w:t>.</w:t>
      </w:r>
    </w:p>
    <w:p w14:paraId="2F1F4C0E" w14:textId="77777777" w:rsidR="00B6219C" w:rsidRPr="003D303F" w:rsidRDefault="00B6219C" w:rsidP="00976E6B">
      <w:pPr>
        <w:pStyle w:val="Odsekzoznamu1"/>
        <w:numPr>
          <w:ilvl w:val="0"/>
          <w:numId w:val="17"/>
        </w:numPr>
        <w:tabs>
          <w:tab w:val="left" w:pos="0"/>
        </w:tabs>
        <w:suppressAutoHyphens/>
        <w:spacing w:before="240" w:after="240" w:line="240" w:lineRule="auto"/>
        <w:ind w:left="357" w:hanging="357"/>
        <w:rPr>
          <w:rFonts w:cs="Arial"/>
        </w:rPr>
      </w:pPr>
      <w:bookmarkStart w:id="16" w:name="_Toc406420821"/>
      <w:bookmarkStart w:id="17" w:name="_Toc409098469"/>
      <w:bookmarkStart w:id="18" w:name="_Toc53401571"/>
      <w:bookmarkStart w:id="19" w:name="_Toc57377121"/>
      <w:bookmarkStart w:id="20" w:name="_Toc288384212"/>
      <w:bookmarkStart w:id="21" w:name="_Toc292442396"/>
      <w:bookmarkStart w:id="22" w:name="_Toc295672606"/>
      <w:bookmarkStart w:id="23" w:name="_Toc325977332"/>
      <w:bookmarkStart w:id="24" w:name="_Toc332024626"/>
      <w:bookmarkEnd w:id="16"/>
      <w:bookmarkEnd w:id="17"/>
      <w:r w:rsidRPr="003D303F">
        <w:rPr>
          <w:rFonts w:cs="Arial"/>
        </w:rPr>
        <w:t>V rámci jednotlivých objektov stavby (napr. cestné objekty, mostné objekty, oporné a zárubné múry, priepusty, protihlukové steny a pod.) musí Zhotoviteľ pre návrh detailov použiť v čo najvyššej miere, pokiaľ je to technicky možné, rovnaké technické riešenia.</w:t>
      </w:r>
    </w:p>
    <w:p w14:paraId="7EA33125" w14:textId="77777777" w:rsidR="00976E6B" w:rsidRPr="003D303F" w:rsidRDefault="00976E6B" w:rsidP="00976E6B">
      <w:pPr>
        <w:pStyle w:val="Odsekzoznamu1"/>
        <w:numPr>
          <w:ilvl w:val="0"/>
          <w:numId w:val="17"/>
        </w:numPr>
        <w:tabs>
          <w:tab w:val="left" w:pos="0"/>
        </w:tabs>
        <w:suppressAutoHyphens/>
        <w:spacing w:before="240" w:after="240" w:line="240" w:lineRule="auto"/>
        <w:rPr>
          <w:rFonts w:cs="Arial"/>
        </w:rPr>
      </w:pPr>
      <w:r w:rsidRPr="003D303F">
        <w:rPr>
          <w:rFonts w:cs="Arial"/>
        </w:rPr>
        <w:t>Nespevnená časť krajnice bude vysypaná štrkodrvinou frakcie 16-32 s plynulou krivkou zrnitosti. Pod štrkodrvinu sa navrhuje separačno-filtračná geotextília, ktorá musí spĺňať požiadavku na zabránenie zakorenenia náletových rastlín a musí byť navrhnutá v súlade s STN 73 3040..</w:t>
      </w:r>
    </w:p>
    <w:p w14:paraId="55A14CA7" w14:textId="77777777" w:rsidR="00976E6B" w:rsidRPr="003D303F" w:rsidRDefault="00976E6B" w:rsidP="00976E6B">
      <w:pPr>
        <w:pStyle w:val="Odsekzoznamu1"/>
        <w:numPr>
          <w:ilvl w:val="0"/>
          <w:numId w:val="17"/>
        </w:numPr>
        <w:tabs>
          <w:tab w:val="left" w:pos="0"/>
        </w:tabs>
        <w:suppressAutoHyphens/>
        <w:spacing w:before="240" w:after="240" w:line="240" w:lineRule="auto"/>
        <w:rPr>
          <w:rFonts w:cs="Arial"/>
        </w:rPr>
      </w:pPr>
      <w:r w:rsidRPr="003D303F">
        <w:rPr>
          <w:rFonts w:cs="Arial"/>
        </w:rPr>
        <w:t>Skrutky vystavené poveternostným vplyvom na portálových konštrukciách DZ, mostných zábradliach a zvodidlách, nosných oceľových prvkoch protihlukových stien zabezpečiť ochranou proti týmto vplyvom vodoodpudivou vazelínou a ochrannými krytkami, odolnými voči UV a posypovým soliam, ak budú v dosahu.</w:t>
      </w:r>
    </w:p>
    <w:p w14:paraId="4635A6C2" w14:textId="77777777" w:rsidR="00B6219C" w:rsidRPr="003D303F" w:rsidRDefault="00B6219C"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Každý prechod uzemňovacieho vodiča cez rozdielne materiály/prostredia (napr. betón - vzduch, zem - vzduch, zem - betón) musí byť chránený proti korózii - vo vzdialenosti do 6m od hrany spevnenej krajnice (t. j. v koróznom atmosférickom prostredí C4 a vyššom) sa musia navrhnúť vodiče z nerezovej ocele triedy min. A4 (V4A). V ostatných prípadoch je možný aj návrh izolovaných vodičov, pričom samotná izolácia musí spĺňať príslušné odolnosti (min. mechanická odolnosť a v závislosti od umiestnenia aj odolnosť voči UV žiareniu).</w:t>
      </w:r>
    </w:p>
    <w:p w14:paraId="0FFB523B"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bookmarkStart w:id="25" w:name="_Toc230169393"/>
      <w:r w:rsidRPr="003D303F">
        <w:rPr>
          <w:rFonts w:cs="Arial"/>
        </w:rPr>
        <w:t>Spoje uzemňovačov sa musia chrániť proti korózii vhodným náterom (konkrétny náter musí byť vyšpecifikovaný v Projekte stavby s podrobnosťou DVP a DSRS).</w:t>
      </w:r>
    </w:p>
    <w:p w14:paraId="378E5F8D"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t>Kotviaci a spojovací materiál - dĺžka skrutky musí byť navrhnutá tak, aby po dotiahnutí prečnievali nad plochou maticou min. 2 plné závity v zmysle STN EN 1090-2 v závislosti od typu skrutky. Použitie matíc s polovičnou výškou sa nepripúšťa.</w:t>
      </w:r>
    </w:p>
    <w:p w14:paraId="6BF46DF3"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11, bod 11.2 - doplnenie požiadavky - úroveň pozinkovania oceľových stĺpikov, vzpier stĺpikov, pletiva, napínacích a viazacích drôtov, napinákov, brán/bránok musí byť min. 240g/m</w:t>
      </w:r>
      <w:r w:rsidRPr="003D303F">
        <w:rPr>
          <w:rFonts w:cs="Arial"/>
          <w:vertAlign w:val="superscript"/>
        </w:rPr>
        <w:t>2</w:t>
      </w:r>
      <w:r w:rsidRPr="003D303F">
        <w:rPr>
          <w:rFonts w:cs="Arial"/>
        </w:rPr>
        <w:t>.</w:t>
      </w:r>
    </w:p>
    <w:p w14:paraId="1B2AF94B"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11, bod 11.7 - doplnenie požiadavky - napínacie drôty musia byť navrhnuté pri vrchole stĺpika, v strede stĺpika a tesne nad terénom. Napínacie drôty musia byť napnuté prostredníctvom pozinkovaných napinákov.</w:t>
      </w:r>
    </w:p>
    <w:p w14:paraId="5AAA6904"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14, bod 14.3 - doplnenie požiadavky - dočasná protierózna ochrana sa navrhuje vždy bez ohľadu na sklon násypového/zárezového svahu.</w:t>
      </w:r>
    </w:p>
    <w:p w14:paraId="568BB630"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14, bod 14.4 - doplnenie požiadavky - Zhotoviteľ musí vždy bez ohľadu na sklon násypového/zárezového svahu výpočtom/posúdením preukázať, či trvalá protierózna ochrana je alebo nie je potrebná, pričom musí zohľadniť nielen geologické prostredie, resp. materiál násypového telesa, ale aj ostatné vplyvy (napr. spôsob odvodnenia a pod.) a postup výstavby (napr. v prípade rozšírenia cestného telesa pri zazubení a pod.).</w:t>
      </w:r>
    </w:p>
    <w:p w14:paraId="48D93351"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05, kap. 6, bod 6.12 – doplnenie požiadavky v nasledujúcom rozsahu:</w:t>
      </w:r>
    </w:p>
    <w:p w14:paraId="4F928922" w14:textId="77777777" w:rsidR="00976E6B" w:rsidRPr="003D303F" w:rsidRDefault="00976E6B" w:rsidP="00976E6B">
      <w:pPr>
        <w:pStyle w:val="Odsekzoznamu1"/>
        <w:numPr>
          <w:ilvl w:val="1"/>
          <w:numId w:val="18"/>
        </w:numPr>
        <w:tabs>
          <w:tab w:val="left" w:pos="0"/>
        </w:tabs>
        <w:suppressAutoHyphens/>
        <w:spacing w:before="240" w:after="240" w:line="240" w:lineRule="auto"/>
        <w:rPr>
          <w:rFonts w:cs="Arial"/>
        </w:rPr>
      </w:pPr>
      <w:r w:rsidRPr="003D303F">
        <w:rPr>
          <w:rFonts w:cs="Arial"/>
        </w:rPr>
        <w:t>V rámci informácií uvedených v QR kóde uviesť konkrétny úsek diaľnice D2 podľa vydaného stavebného povolenia, pod ktorý spadá objekt osvetlenia. Zároveň do informácií ešte doplniť servisné intervaly;</w:t>
      </w:r>
    </w:p>
    <w:p w14:paraId="43A3CDF8" w14:textId="77777777" w:rsidR="00976E6B" w:rsidRPr="003D303F" w:rsidRDefault="00976E6B" w:rsidP="00976E6B">
      <w:pPr>
        <w:pStyle w:val="Odsekzoznamu1"/>
        <w:numPr>
          <w:ilvl w:val="1"/>
          <w:numId w:val="18"/>
        </w:numPr>
        <w:tabs>
          <w:tab w:val="left" w:pos="0"/>
        </w:tabs>
        <w:suppressAutoHyphens/>
        <w:spacing w:before="240" w:after="240" w:line="240" w:lineRule="auto"/>
        <w:rPr>
          <w:rFonts w:cs="Arial"/>
        </w:rPr>
      </w:pPr>
      <w:r w:rsidRPr="003D303F">
        <w:rPr>
          <w:rFonts w:cs="Arial"/>
        </w:rPr>
        <w:t xml:space="preserve">Spôsob vyobrazenia informácií uvedených v QR kóde – použitie QR kódu, ktorý po naskenovaní vloží údaje do emailovej správy a pripraví údaje k odoslaniu na nasledovnú emailovú adresu: </w:t>
      </w:r>
      <w:hyperlink r:id="rId8" w:history="1">
        <w:r w:rsidRPr="003D303F">
          <w:rPr>
            <w:rStyle w:val="Hypertextovprepojenie"/>
            <w:rFonts w:cs="Arial"/>
          </w:rPr>
          <w:t>energetik@ndsas.sk</w:t>
        </w:r>
      </w:hyperlink>
      <w:r w:rsidRPr="003D303F">
        <w:rPr>
          <w:rFonts w:cs="Arial"/>
        </w:rPr>
        <w:t>;</w:t>
      </w:r>
    </w:p>
    <w:p w14:paraId="7E217D27" w14:textId="77777777" w:rsidR="00976E6B" w:rsidRPr="003D303F" w:rsidRDefault="00976E6B" w:rsidP="00976E6B">
      <w:pPr>
        <w:pStyle w:val="Odsekzoznamu1"/>
        <w:numPr>
          <w:ilvl w:val="1"/>
          <w:numId w:val="18"/>
        </w:numPr>
        <w:tabs>
          <w:tab w:val="left" w:pos="0"/>
        </w:tabs>
        <w:suppressAutoHyphens/>
        <w:spacing w:before="240" w:after="240" w:line="240" w:lineRule="auto"/>
        <w:rPr>
          <w:rFonts w:cs="Arial"/>
        </w:rPr>
      </w:pPr>
      <w:r w:rsidRPr="003D303F">
        <w:rPr>
          <w:rFonts w:cs="Arial"/>
        </w:rPr>
        <w:t>V prípade osadenia viacerých zdrojov na jeden stožiar VO postupovať nasledovne:</w:t>
      </w:r>
    </w:p>
    <w:p w14:paraId="65CB4E1B" w14:textId="77777777" w:rsidR="00976E6B" w:rsidRPr="003D303F" w:rsidRDefault="00976E6B" w:rsidP="00976E6B">
      <w:pPr>
        <w:pStyle w:val="Odsekzoznamu1"/>
        <w:numPr>
          <w:ilvl w:val="2"/>
          <w:numId w:val="18"/>
        </w:numPr>
        <w:tabs>
          <w:tab w:val="left" w:pos="0"/>
        </w:tabs>
        <w:suppressAutoHyphens/>
        <w:spacing w:before="240" w:after="240" w:line="240" w:lineRule="auto"/>
        <w:rPr>
          <w:rFonts w:cs="Arial"/>
        </w:rPr>
      </w:pPr>
      <w:r w:rsidRPr="003D303F">
        <w:rPr>
          <w:rFonts w:cs="Arial"/>
        </w:rPr>
        <w:t>Jeden QR kód pre jeden stožiar VO, ak všetky osadené zdroje majú spoločný napájací bod, sú súčasťou jedného funkčného celku a majú rovnaký výkon;</w:t>
      </w:r>
    </w:p>
    <w:p w14:paraId="43805546" w14:textId="77777777" w:rsidR="00976E6B" w:rsidRPr="003D303F" w:rsidRDefault="00976E6B" w:rsidP="00976E6B">
      <w:pPr>
        <w:pStyle w:val="Odsekzoznamu1"/>
        <w:numPr>
          <w:ilvl w:val="2"/>
          <w:numId w:val="18"/>
        </w:numPr>
        <w:tabs>
          <w:tab w:val="left" w:pos="0"/>
        </w:tabs>
        <w:suppressAutoHyphens/>
        <w:spacing w:before="240" w:after="240" w:line="240" w:lineRule="auto"/>
        <w:rPr>
          <w:rFonts w:cs="Arial"/>
        </w:rPr>
      </w:pPr>
      <w:r w:rsidRPr="003D303F">
        <w:rPr>
          <w:rFonts w:cs="Arial"/>
        </w:rPr>
        <w:t>Každý zdroj má vlastný QR kód, ak každý prvok má vlastný identifikátor, spotrebu/výkon, technické parametre, t. j. zdroje nemajú rovnaké parametre (</w:t>
      </w:r>
      <w:r w:rsidRPr="003D303F">
        <w:rPr>
          <w:rFonts w:cs="Arial"/>
          <w:i/>
          <w:iCs/>
        </w:rPr>
        <w:t>vtedy sa na stožiar nalepí viac QR kódov, jeden pre každý komponent</w:t>
      </w:r>
      <w:r w:rsidRPr="003D303F">
        <w:rPr>
          <w:rFonts w:cs="Arial"/>
        </w:rPr>
        <w:t>).</w:t>
      </w:r>
    </w:p>
    <w:p w14:paraId="2D5434C0" w14:textId="77777777" w:rsidR="00976E6B" w:rsidRPr="003D303F" w:rsidRDefault="00976E6B" w:rsidP="00976E6B">
      <w:pPr>
        <w:pStyle w:val="Odsekzoznamu1"/>
        <w:tabs>
          <w:tab w:val="left" w:pos="0"/>
        </w:tabs>
        <w:suppressAutoHyphens/>
        <w:spacing w:before="240" w:after="240" w:line="240" w:lineRule="auto"/>
        <w:ind w:left="0"/>
        <w:rPr>
          <w:rFonts w:cs="Arial"/>
        </w:rPr>
      </w:pPr>
    </w:p>
    <w:p w14:paraId="127866D2"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Všetky rozhrania/styky materiálov (napr. styk spevnenej plochy pri krídle/opore a samotného krídla/opory, styk krycieho plechu/klznej plochy mostného záveru a rímsy, styk vyústenia rúry odvodnenia a betónového výustného objektu a pod.) musia byť minimálne vytmelené trvalo pružným tmelom (prípadne trvalo pružnou zálievkou), odolným voči UV žiareniu, prípadne aj voči posypovým soliam v závislosti od umiestnenia</w:t>
      </w:r>
    </w:p>
    <w:p w14:paraId="300D3B31"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Protokolárne odovzdať univerzálny kľúč od všetkých bráničiek (oplotenie) a pod.</w:t>
      </w:r>
    </w:p>
    <w:p w14:paraId="06A4836C"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 xml:space="preserve">Digitálna verzia PD – okrem toho, že sa pre každý SO odovzdáva digitálna verzia DSV </w:t>
      </w:r>
      <w:r w:rsidRPr="003D303F">
        <w:rPr>
          <w:rFonts w:cs="Arial"/>
        </w:rPr>
        <w:br/>
        <w:t>na USB kľúči,  Zhotoviteľ odovzdá aj digitálnu verziu kompletnej finálnej DSV na externom disku, kde budú všetky SO.</w:t>
      </w:r>
    </w:p>
    <w:p w14:paraId="705277AF"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Digitálna verzia PD – Zhotoviteľ odovzdá digitálnu verziu PD v otvorených formátoch (technické správy/tabuľky vo formátoch *.docx/*.xlsx; výkresové prílohy *.dwg/*.dgn) a v uzavretom formáte (*.pdf).</w:t>
      </w:r>
    </w:p>
    <w:p w14:paraId="177795A4" w14:textId="77777777" w:rsidR="00C26357" w:rsidRPr="003D303F" w:rsidRDefault="00C26357" w:rsidP="00976E6B">
      <w:pPr>
        <w:keepNext/>
        <w:keepLines/>
        <w:numPr>
          <w:ilvl w:val="1"/>
          <w:numId w:val="6"/>
        </w:numPr>
        <w:suppressAutoHyphens/>
        <w:spacing w:before="240" w:after="0" w:line="240" w:lineRule="auto"/>
        <w:ind w:left="709" w:hanging="709"/>
        <w:outlineLvl w:val="1"/>
        <w:rPr>
          <w:b/>
          <w:bCs/>
          <w:iCs/>
          <w:caps/>
          <w:spacing w:val="6"/>
        </w:rPr>
      </w:pPr>
      <w:r w:rsidRPr="003D303F">
        <w:rPr>
          <w:b/>
          <w:bCs/>
          <w:iCs/>
          <w:caps/>
          <w:spacing w:val="6"/>
        </w:rPr>
        <w:t>Rozdelenie objektov podľa IFRS</w:t>
      </w:r>
      <w:bookmarkEnd w:id="18"/>
      <w:bookmarkEnd w:id="19"/>
      <w:bookmarkEnd w:id="25"/>
    </w:p>
    <w:p w14:paraId="61B4728B" w14:textId="27BC2A2E" w:rsidR="00C26357" w:rsidRPr="003D303F" w:rsidRDefault="00C26357" w:rsidP="00AE3A74">
      <w:pPr>
        <w:suppressAutoHyphens/>
        <w:spacing w:before="120" w:after="0"/>
        <w:ind w:left="568" w:hanging="284"/>
        <w:rPr>
          <w:rFonts w:eastAsia="Times New Roman"/>
          <w:szCs w:val="24"/>
          <w:lang w:eastAsia="sk-SK"/>
        </w:rPr>
      </w:pPr>
      <w:r w:rsidRPr="003D303F">
        <w:rPr>
          <w:rFonts w:eastAsia="Times New Roman"/>
          <w:szCs w:val="24"/>
          <w:lang w:eastAsia="sk-SK"/>
        </w:rPr>
        <w:t>-</w:t>
      </w:r>
      <w:r w:rsidRPr="003D303F">
        <w:rPr>
          <w:rFonts w:eastAsia="Times New Roman"/>
          <w:szCs w:val="24"/>
          <w:lang w:eastAsia="sk-SK"/>
        </w:rPr>
        <w:tab/>
        <w:t xml:space="preserve">Objednávateľ požaduje v dokumentácii na </w:t>
      </w:r>
      <w:r w:rsidR="008612F7" w:rsidRPr="003D303F">
        <w:rPr>
          <w:rFonts w:eastAsia="Times New Roman"/>
          <w:szCs w:val="24"/>
          <w:lang w:eastAsia="sk-SK"/>
        </w:rPr>
        <w:t>projektu stavby</w:t>
      </w:r>
      <w:r w:rsidR="008A4E4F" w:rsidRPr="003D303F">
        <w:rPr>
          <w:rFonts w:eastAsia="Times New Roman"/>
          <w:szCs w:val="24"/>
          <w:lang w:eastAsia="sk-SK"/>
        </w:rPr>
        <w:t xml:space="preserve"> v podrobnosti dokumentácie na </w:t>
      </w:r>
      <w:r w:rsidRPr="003D303F">
        <w:rPr>
          <w:rFonts w:eastAsia="Times New Roman"/>
          <w:szCs w:val="24"/>
          <w:lang w:eastAsia="sk-SK"/>
        </w:rPr>
        <w:t>realizáciu stavby (</w:t>
      </w:r>
      <w:r w:rsidR="008612F7" w:rsidRPr="003D303F">
        <w:rPr>
          <w:rFonts w:cs="Arial"/>
        </w:rPr>
        <w:t xml:space="preserve">Projekt  stavby s podrobnosťou </w:t>
      </w:r>
      <w:r w:rsidR="00643BBF" w:rsidRPr="003D303F">
        <w:rPr>
          <w:rFonts w:cs="Arial"/>
        </w:rPr>
        <w:t xml:space="preserve">DVP </w:t>
      </w:r>
      <w:r w:rsidR="008612F7" w:rsidRPr="003D303F">
        <w:rPr>
          <w:rFonts w:cs="Arial"/>
        </w:rPr>
        <w:t>a DSRS</w:t>
      </w:r>
      <w:r w:rsidRPr="003D303F">
        <w:rPr>
          <w:rFonts w:eastAsia="Times New Roman"/>
          <w:szCs w:val="24"/>
          <w:lang w:eastAsia="sk-SK"/>
        </w:rPr>
        <w:t>) rozčlenenie objektov podľa IFRS.</w:t>
      </w:r>
    </w:p>
    <w:p w14:paraId="629B20A6" w14:textId="77777777" w:rsidR="00C26357" w:rsidRPr="003D303F" w:rsidRDefault="00C26357" w:rsidP="00AE3A74">
      <w:pPr>
        <w:suppressAutoHyphens/>
        <w:spacing w:after="0"/>
        <w:ind w:left="568" w:hanging="284"/>
        <w:rPr>
          <w:rFonts w:eastAsia="Times New Roman"/>
          <w:szCs w:val="24"/>
          <w:lang w:eastAsia="sk-SK"/>
        </w:rPr>
      </w:pPr>
      <w:r w:rsidRPr="003D303F">
        <w:rPr>
          <w:rFonts w:eastAsia="Times New Roman"/>
          <w:szCs w:val="24"/>
          <w:lang w:eastAsia="sk-SK"/>
        </w:rPr>
        <w:t>-</w:t>
      </w:r>
      <w:r w:rsidRPr="003D303F">
        <w:rPr>
          <w:rFonts w:eastAsia="Times New Roman"/>
          <w:szCs w:val="24"/>
          <w:lang w:eastAsia="sk-SK"/>
        </w:rPr>
        <w:tab/>
        <w:t>Objednávateľ požaduje vykonať rozdelenie na komponenty iba na objektoch, ktoré ostávajú vo vlastníctve Objednávateľa. Delenie je potrebné vytvárať novými objektmi (napr. z objektu 101-00 vytvoriť objekt 101-01 Vozovka – celá konštrukcia, 101-02 Zvodidlá a tlmiče nárazov, atď.).</w:t>
      </w:r>
    </w:p>
    <w:p w14:paraId="74407E8E" w14:textId="77777777" w:rsidR="00C26357" w:rsidRPr="003D303F" w:rsidRDefault="00C26357" w:rsidP="00AE3A74">
      <w:pPr>
        <w:suppressAutoHyphens/>
        <w:spacing w:after="0"/>
        <w:ind w:left="568" w:hanging="284"/>
        <w:rPr>
          <w:rFonts w:eastAsia="Times New Roman"/>
          <w:szCs w:val="24"/>
          <w:lang w:eastAsia="sk-SK"/>
        </w:rPr>
      </w:pPr>
    </w:p>
    <w:tbl>
      <w:tblPr>
        <w:tblW w:w="0" w:type="auto"/>
        <w:tblInd w:w="675" w:type="dxa"/>
        <w:tblLook w:val="04A0" w:firstRow="1" w:lastRow="0" w:firstColumn="1" w:lastColumn="0" w:noHBand="0" w:noVBand="1"/>
      </w:tblPr>
      <w:tblGrid>
        <w:gridCol w:w="2093"/>
        <w:gridCol w:w="2655"/>
        <w:gridCol w:w="3619"/>
      </w:tblGrid>
      <w:tr w:rsidR="00C26357" w:rsidRPr="003D303F" w14:paraId="519BA763" w14:textId="77777777" w:rsidTr="007F5346">
        <w:trPr>
          <w:trHeight w:hRule="exact" w:val="397"/>
        </w:trPr>
        <w:tc>
          <w:tcPr>
            <w:tcW w:w="21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441042" w14:textId="77777777" w:rsidR="00C26357" w:rsidRPr="003D303F" w:rsidRDefault="00C26357" w:rsidP="00AE3A74">
            <w:pPr>
              <w:suppressAutoHyphens/>
            </w:pPr>
            <w:r w:rsidRPr="003D303F">
              <w:t>Príklad číslovania</w:t>
            </w:r>
          </w:p>
        </w:tc>
        <w:tc>
          <w:tcPr>
            <w:tcW w:w="270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30ABC9" w14:textId="77777777" w:rsidR="00C26357" w:rsidRPr="003D303F" w:rsidRDefault="00C26357" w:rsidP="00AE3A74">
            <w:pPr>
              <w:suppressAutoHyphens/>
            </w:pPr>
            <w:r w:rsidRPr="003D303F">
              <w:t>Pôvodný objekt</w:t>
            </w:r>
          </w:p>
        </w:tc>
        <w:tc>
          <w:tcPr>
            <w:tcW w:w="36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D3B28DE" w14:textId="77777777" w:rsidR="00C26357" w:rsidRPr="003D303F" w:rsidRDefault="00C26357" w:rsidP="00AE3A74">
            <w:pPr>
              <w:suppressAutoHyphens/>
            </w:pPr>
            <w:r w:rsidRPr="003D303F">
              <w:t>Nový názov komponentu</w:t>
            </w:r>
          </w:p>
        </w:tc>
      </w:tr>
      <w:tr w:rsidR="00C26357" w:rsidRPr="003D303F" w14:paraId="760D9E2C" w14:textId="77777777" w:rsidTr="007F5346">
        <w:trPr>
          <w:trHeight w:hRule="exact" w:val="397"/>
        </w:trPr>
        <w:tc>
          <w:tcPr>
            <w:tcW w:w="2127"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5B715987" w14:textId="77777777" w:rsidR="00C26357" w:rsidRPr="003D303F" w:rsidRDefault="00C26357" w:rsidP="00AE3A74">
            <w:pPr>
              <w:suppressAutoHyphens/>
            </w:pPr>
            <w:r w:rsidRPr="003D303F">
              <w:t>101-00</w:t>
            </w:r>
          </w:p>
        </w:tc>
        <w:tc>
          <w:tcPr>
            <w:tcW w:w="2703"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268484B5" w14:textId="77777777" w:rsidR="00C26357" w:rsidRPr="003D303F" w:rsidRDefault="00C26357" w:rsidP="00AE3A74">
            <w:pPr>
              <w:suppressAutoHyphens/>
            </w:pPr>
            <w:r w:rsidRPr="003D303F">
              <w:t>Diaľnica</w:t>
            </w:r>
          </w:p>
        </w:tc>
        <w:tc>
          <w:tcPr>
            <w:tcW w:w="3692"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44E3E67A" w14:textId="77777777" w:rsidR="00C26357" w:rsidRPr="003D303F" w:rsidRDefault="00C26357" w:rsidP="00AE3A74">
            <w:pPr>
              <w:suppressAutoHyphens/>
            </w:pPr>
            <w:r w:rsidRPr="003D303F">
              <w:t>Diaľnica</w:t>
            </w:r>
          </w:p>
        </w:tc>
      </w:tr>
      <w:tr w:rsidR="00C26357" w:rsidRPr="003D303F" w14:paraId="1AC48A8C"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37A059C" w14:textId="77777777" w:rsidR="00C26357" w:rsidRPr="003D303F" w:rsidRDefault="00C26357" w:rsidP="00AE3A74">
            <w:pPr>
              <w:suppressAutoHyphens/>
            </w:pPr>
            <w:r w:rsidRPr="003D303F">
              <w:t>101-01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7B35DC74" w14:textId="77777777" w:rsidR="00C26357" w:rsidRPr="003D303F" w:rsidRDefault="00C26357" w:rsidP="00AE3A74">
            <w:pPr>
              <w:suppressAutoHyphens/>
            </w:pPr>
            <w:r w:rsidRPr="003D303F">
              <w:t>Diaľnica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C57437A" w14:textId="77777777" w:rsidR="00C26357" w:rsidRPr="003D303F" w:rsidRDefault="00C26357" w:rsidP="00AE3A74">
            <w:pPr>
              <w:suppressAutoHyphens/>
            </w:pPr>
            <w:r w:rsidRPr="003D303F">
              <w:t>Vozovka – celá konštrukcia</w:t>
            </w:r>
          </w:p>
        </w:tc>
      </w:tr>
      <w:tr w:rsidR="00C26357" w:rsidRPr="003D303F" w14:paraId="1ADDF148"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03CD91" w14:textId="77777777" w:rsidR="00C26357" w:rsidRPr="003D303F" w:rsidRDefault="00C26357" w:rsidP="00AE3A74">
            <w:pPr>
              <w:suppressAutoHyphens/>
            </w:pPr>
            <w:r w:rsidRPr="003D303F">
              <w:t>101-02</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09F1E9B4" w14:textId="77777777" w:rsidR="00C26357" w:rsidRPr="003D303F" w:rsidRDefault="00C26357" w:rsidP="00AE3A74">
            <w:pPr>
              <w:suppressAutoHyphens/>
            </w:pPr>
            <w:r w:rsidRPr="003D303F">
              <w:t>Diaľnica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09F5072" w14:textId="77777777" w:rsidR="00C26357" w:rsidRPr="003D303F" w:rsidRDefault="00C26357" w:rsidP="00AE3A74">
            <w:pPr>
              <w:suppressAutoHyphens/>
            </w:pPr>
            <w:r w:rsidRPr="003D303F">
              <w:t>Zvodidlá a tlmiče nárazov</w:t>
            </w:r>
          </w:p>
        </w:tc>
      </w:tr>
      <w:tr w:rsidR="00C26357" w:rsidRPr="003D303F" w14:paraId="2DB96362"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7E1A67" w14:textId="77777777" w:rsidR="00C26357" w:rsidRPr="003D303F" w:rsidRDefault="00C26357" w:rsidP="00AE3A74">
            <w:pPr>
              <w:suppressAutoHyphens/>
            </w:pPr>
            <w:r w:rsidRPr="003D303F">
              <w:t>101-03</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33C7CF4D" w14:textId="77777777" w:rsidR="00C26357" w:rsidRPr="003D303F" w:rsidRDefault="00C26357" w:rsidP="00AE3A74">
            <w:pPr>
              <w:suppressAutoHyphens/>
            </w:pPr>
            <w:r w:rsidRPr="003D303F">
              <w:t>Diaľnica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3689218" w14:textId="77777777" w:rsidR="00C26357" w:rsidRPr="003D303F" w:rsidRDefault="00C26357" w:rsidP="00AE3A74">
            <w:pPr>
              <w:suppressAutoHyphens/>
            </w:pPr>
            <w:r w:rsidRPr="003D303F">
              <w:t>Zvislé dopravné značenie</w:t>
            </w:r>
          </w:p>
        </w:tc>
      </w:tr>
      <w:tr w:rsidR="00C26357" w:rsidRPr="003D303F" w14:paraId="2425DC77"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C267713" w14:textId="77777777" w:rsidR="00C26357" w:rsidRPr="003D303F" w:rsidRDefault="00C26357" w:rsidP="00AE3A74">
            <w:pPr>
              <w:suppressAutoHyphens/>
            </w:pPr>
            <w:r w:rsidRPr="003D303F">
              <w:t>201-00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AB2F0E4" w14:textId="77777777" w:rsidR="00C26357" w:rsidRPr="003D303F" w:rsidRDefault="00C26357" w:rsidP="00AE3A74">
            <w:pPr>
              <w:suppressAutoHyphens/>
            </w:pPr>
            <w:r w:rsidRPr="003D303F">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DD01E44" w14:textId="77777777" w:rsidR="00C26357" w:rsidRPr="003D303F" w:rsidRDefault="00C26357" w:rsidP="00AE3A74">
            <w:pPr>
              <w:suppressAutoHyphens/>
            </w:pPr>
            <w:r w:rsidRPr="003D303F">
              <w:t>Most</w:t>
            </w:r>
          </w:p>
        </w:tc>
      </w:tr>
      <w:tr w:rsidR="00C26357" w:rsidRPr="003D303F" w14:paraId="55942649"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B8778D3" w14:textId="77777777" w:rsidR="00C26357" w:rsidRPr="003D303F" w:rsidRDefault="00C26357" w:rsidP="00AE3A74">
            <w:pPr>
              <w:suppressAutoHyphens/>
            </w:pPr>
            <w:r w:rsidRPr="003D303F">
              <w:t>201-01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7332E4F" w14:textId="77777777" w:rsidR="00C26357" w:rsidRPr="003D303F" w:rsidRDefault="00C26357" w:rsidP="00AE3A74">
            <w:pPr>
              <w:suppressAutoHyphens/>
            </w:pPr>
            <w:r w:rsidRPr="003D303F">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848FFA" w14:textId="77777777" w:rsidR="00C26357" w:rsidRPr="003D303F" w:rsidRDefault="00C26357" w:rsidP="00AE3A74">
            <w:pPr>
              <w:suppressAutoHyphens/>
            </w:pPr>
            <w:r w:rsidRPr="003D303F">
              <w:t>Mostné závery</w:t>
            </w:r>
          </w:p>
        </w:tc>
      </w:tr>
      <w:tr w:rsidR="00C26357" w:rsidRPr="003D303F" w14:paraId="09040B4D"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F8DAEC4" w14:textId="77777777" w:rsidR="00C26357" w:rsidRPr="003D303F" w:rsidRDefault="00C26357" w:rsidP="00AE3A74">
            <w:pPr>
              <w:suppressAutoHyphens/>
            </w:pPr>
            <w:r w:rsidRPr="003D303F">
              <w:t>501-00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97657E3" w14:textId="77777777" w:rsidR="00C26357" w:rsidRPr="003D303F" w:rsidRDefault="00C26357" w:rsidP="00AE3A74">
            <w:pPr>
              <w:suppressAutoHyphens/>
            </w:pPr>
            <w:r w:rsidRPr="003D303F">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C1692A0" w14:textId="77777777" w:rsidR="00C26357" w:rsidRPr="003D303F" w:rsidRDefault="00C26357" w:rsidP="00AE3A74">
            <w:pPr>
              <w:suppressAutoHyphens/>
            </w:pPr>
            <w:r w:rsidRPr="003D303F">
              <w:t>Kanalizácia – stavebná časť</w:t>
            </w:r>
          </w:p>
        </w:tc>
      </w:tr>
      <w:tr w:rsidR="00C26357" w:rsidRPr="003D303F" w14:paraId="174DA056"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B323028" w14:textId="77777777" w:rsidR="00C26357" w:rsidRPr="003D303F" w:rsidRDefault="00C26357" w:rsidP="00AE3A74">
            <w:pPr>
              <w:suppressAutoHyphens/>
            </w:pPr>
            <w:r w:rsidRPr="003D303F">
              <w:t>501-01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6E6EA8" w14:textId="77777777" w:rsidR="00C26357" w:rsidRPr="003D303F" w:rsidRDefault="00C26357" w:rsidP="00AE3A74">
            <w:pPr>
              <w:suppressAutoHyphens/>
            </w:pPr>
            <w:r w:rsidRPr="003D303F">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A98143F" w14:textId="77777777" w:rsidR="00C26357" w:rsidRPr="003D303F" w:rsidRDefault="00C26357" w:rsidP="00AE3A74">
            <w:pPr>
              <w:suppressAutoHyphens/>
            </w:pPr>
            <w:r w:rsidRPr="003D303F">
              <w:t>Kanalizácia – technologická časť</w:t>
            </w:r>
          </w:p>
        </w:tc>
      </w:tr>
      <w:tr w:rsidR="00C26357" w:rsidRPr="003D303F" w14:paraId="14F85E44"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80CC8DA" w14:textId="77777777" w:rsidR="00C26357" w:rsidRPr="003D303F" w:rsidRDefault="00C26357" w:rsidP="00AE3A74">
            <w:pPr>
              <w:suppressAutoHyphens/>
            </w:pP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D822338" w14:textId="77777777" w:rsidR="00C26357" w:rsidRPr="003D303F" w:rsidRDefault="00C26357" w:rsidP="00AE3A74">
            <w:pPr>
              <w:suppressAutoHyphens/>
            </w:pPr>
            <w:r w:rsidRPr="003D303F">
              <w:t>VN, NN</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48DF4E2" w14:textId="77777777" w:rsidR="00C26357" w:rsidRPr="003D303F" w:rsidRDefault="00C26357" w:rsidP="00AE3A74">
            <w:pPr>
              <w:suppressAutoHyphens/>
            </w:pPr>
            <w:r w:rsidRPr="003D303F">
              <w:t>VN – Stavebná časť</w:t>
            </w:r>
          </w:p>
        </w:tc>
      </w:tr>
      <w:tr w:rsidR="00C26357" w:rsidRPr="003D303F" w14:paraId="082F69E5" w14:textId="77777777" w:rsidTr="007F5346">
        <w:trPr>
          <w:trHeight w:hRule="exact" w:val="397"/>
        </w:trPr>
        <w:tc>
          <w:tcPr>
            <w:tcW w:w="2127"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17451A37" w14:textId="77777777" w:rsidR="00C26357" w:rsidRPr="003D303F" w:rsidRDefault="00C26357" w:rsidP="00AE3A74">
            <w:pPr>
              <w:suppressAutoHyphens/>
            </w:pPr>
          </w:p>
        </w:tc>
        <w:tc>
          <w:tcPr>
            <w:tcW w:w="2703"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510B7CB5" w14:textId="77777777" w:rsidR="00C26357" w:rsidRPr="003D303F" w:rsidRDefault="00C26357" w:rsidP="00AE3A74">
            <w:pPr>
              <w:suppressAutoHyphens/>
            </w:pPr>
            <w:r w:rsidRPr="003D303F">
              <w:t>VN, NN</w:t>
            </w:r>
          </w:p>
        </w:tc>
        <w:tc>
          <w:tcPr>
            <w:tcW w:w="3692"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40BC0598" w14:textId="77777777" w:rsidR="00C26357" w:rsidRPr="003D303F" w:rsidRDefault="00C26357" w:rsidP="00AE3A74">
            <w:pPr>
              <w:suppressAutoHyphens/>
            </w:pPr>
            <w:r w:rsidRPr="003D303F">
              <w:t>VN – Technologická časť</w:t>
            </w:r>
          </w:p>
        </w:tc>
      </w:tr>
    </w:tbl>
    <w:p w14:paraId="1DFE2938" w14:textId="77777777" w:rsidR="00C26357" w:rsidRPr="003D303F" w:rsidRDefault="00C26357" w:rsidP="00AE3A74">
      <w:pPr>
        <w:tabs>
          <w:tab w:val="left" w:pos="426"/>
        </w:tabs>
        <w:suppressAutoHyphens/>
        <w:spacing w:after="0"/>
        <w:rPr>
          <w:rFonts w:cs="Arial"/>
        </w:rPr>
      </w:pPr>
    </w:p>
    <w:p w14:paraId="128D196C" w14:textId="37E8B7F7" w:rsidR="00C46654" w:rsidRPr="003D303F" w:rsidRDefault="00B6219C" w:rsidP="00E64B41">
      <w:pPr>
        <w:suppressAutoHyphens/>
        <w:spacing w:before="120" w:after="0"/>
        <w:ind w:left="568"/>
        <w:rPr>
          <w:rFonts w:eastAsia="Times New Roman" w:cs="Arial"/>
        </w:rPr>
      </w:pPr>
      <w:r w:rsidRPr="003D303F">
        <w:rPr>
          <w:rFonts w:eastAsia="Times New Roman" w:cs="Arial"/>
        </w:rPr>
        <w:t xml:space="preserve">Objednávateľ požaduje v procese spracovania dokumentácie </w:t>
      </w:r>
      <w:r w:rsidR="005A001E" w:rsidRPr="003D303F">
        <w:rPr>
          <w:rFonts w:eastAsia="Times New Roman" w:cs="Arial"/>
        </w:rPr>
        <w:t>stavebného zámeru a projektu stavby</w:t>
      </w:r>
      <w:r w:rsidRPr="003D303F">
        <w:rPr>
          <w:rFonts w:eastAsia="Times New Roman" w:cs="Arial"/>
        </w:rPr>
        <w:t xml:space="preserve"> predložiť na schválenie zoznam rozdelených objektov. Objednávateľ požaduje  odovzdávať stavebné objekty k preberaciemu konaniu v celosti. Objednávateľ požaduje rešpektovať Design manuál NDS, ktorý je súčasťou Zväzku č.3</w:t>
      </w:r>
    </w:p>
    <w:p w14:paraId="60E70267" w14:textId="763024AA" w:rsidR="00E27430" w:rsidRPr="003D303F" w:rsidRDefault="00E27430" w:rsidP="00840CFD">
      <w:pPr>
        <w:pStyle w:val="Nadpis2"/>
        <w:tabs>
          <w:tab w:val="clear" w:pos="851"/>
        </w:tabs>
        <w:suppressAutoHyphens/>
        <w:ind w:left="709" w:hanging="709"/>
        <w:jc w:val="left"/>
        <w:rPr>
          <w:rFonts w:cs="Arial"/>
        </w:rPr>
      </w:pPr>
      <w:bookmarkStart w:id="26" w:name="_Toc230169394"/>
      <w:r w:rsidRPr="003D303F">
        <w:rPr>
          <w:rFonts w:cs="Arial"/>
        </w:rPr>
        <w:t>Komunikácie</w:t>
      </w:r>
      <w:bookmarkEnd w:id="20"/>
      <w:bookmarkEnd w:id="21"/>
      <w:bookmarkEnd w:id="22"/>
      <w:bookmarkEnd w:id="23"/>
      <w:bookmarkEnd w:id="24"/>
      <w:bookmarkEnd w:id="26"/>
    </w:p>
    <w:p w14:paraId="5FB30E8B" w14:textId="7A2927A1" w:rsidR="00E622C3" w:rsidRPr="003D303F" w:rsidRDefault="00E622C3" w:rsidP="002600D2">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Návrh konštrukcie vozovky Objednávateľ požaduje na základe výpočtu pre triedu dopravného zaťaženia zodpovedajúcu predpokladanému dopravnému zaťaženiu pre obdobie 30 rokov od uvedenia do užívania so zohľadnením charakteristík materiálov podložia, vodného režimu a klimatických podmienok</w:t>
      </w:r>
      <w:r w:rsidR="000D1F1D" w:rsidRPr="003D303F">
        <w:rPr>
          <w:rFonts w:cs="Arial"/>
        </w:rPr>
        <w:t>. V ložnej vrstve použiť asfaltový betón ACL 22-I.</w:t>
      </w:r>
    </w:p>
    <w:p w14:paraId="1BE88326" w14:textId="78DCB5C1" w:rsidR="00E27430" w:rsidRPr="003D303F" w:rsidRDefault="00E27430" w:rsidP="002600D2">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 xml:space="preserve">Nespevnená časť krajnice bude vysypaná štrkodrvinou frakcie </w:t>
      </w:r>
      <w:r w:rsidR="00EA448E" w:rsidRPr="003D303F">
        <w:rPr>
          <w:rFonts w:cs="Arial"/>
        </w:rPr>
        <w:t>16-32</w:t>
      </w:r>
      <w:r w:rsidRPr="003D303F">
        <w:rPr>
          <w:rFonts w:cs="Arial"/>
        </w:rPr>
        <w:t>.</w:t>
      </w:r>
    </w:p>
    <w:p w14:paraId="41FC12D6" w14:textId="77777777" w:rsidR="00E27430" w:rsidRPr="003D303F" w:rsidRDefault="00E27430" w:rsidP="002600D2">
      <w:pPr>
        <w:pStyle w:val="Odsekzoznamu1"/>
        <w:numPr>
          <w:ilvl w:val="0"/>
          <w:numId w:val="2"/>
        </w:numPr>
        <w:tabs>
          <w:tab w:val="left" w:pos="0"/>
        </w:tabs>
        <w:suppressAutoHyphens/>
        <w:spacing w:before="240" w:after="240" w:line="240" w:lineRule="auto"/>
        <w:ind w:left="426" w:hanging="425"/>
        <w:rPr>
          <w:rFonts w:cs="Arial"/>
        </w:rPr>
      </w:pPr>
      <w:r w:rsidRPr="003D303F">
        <w:rPr>
          <w:rFonts w:cs="Arial"/>
        </w:rPr>
        <w:t>Skrutky vystavené poveternostným vplyvom na portálových konštrukciách DZ, mostných zábradliach a zvodidlách, nosných oceľových prvkoch protihlukových stien zabezpečiť ochranou proti týmto vplyvom napr. ochrannými krytkami.</w:t>
      </w:r>
    </w:p>
    <w:p w14:paraId="7E6B60E6" w14:textId="60B72582" w:rsidR="00E27430" w:rsidRPr="003D303F" w:rsidRDefault="00E27430" w:rsidP="002600D2">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 xml:space="preserve">Zhotoviteľ predloží nezávislé odborné posúdenie návrhu, ktorý bol predložený </w:t>
      </w:r>
      <w:r w:rsidR="001A574B" w:rsidRPr="003D303F">
        <w:rPr>
          <w:rFonts w:cs="Arial"/>
        </w:rPr>
        <w:br/>
      </w:r>
      <w:r w:rsidRPr="003D303F">
        <w:rPr>
          <w:rFonts w:cs="Arial"/>
        </w:rPr>
        <w:t xml:space="preserve">v dokumentácii </w:t>
      </w:r>
      <w:r w:rsidR="00526089" w:rsidRPr="003D303F">
        <w:rPr>
          <w:rFonts w:cs="Arial"/>
        </w:rPr>
        <w:t xml:space="preserve">na stavebné povolenie v podrobnosti dokumentácie </w:t>
      </w:r>
      <w:r w:rsidRPr="003D303F">
        <w:rPr>
          <w:rFonts w:cs="Arial"/>
        </w:rPr>
        <w:t>na realizáciu stavby pre posúdenie stability zárezov a násypov objektu výšky nad 6 m</w:t>
      </w:r>
      <w:r w:rsidR="00557A5A" w:rsidRPr="003D303F">
        <w:rPr>
          <w:rFonts w:cs="Arial"/>
        </w:rPr>
        <w:t xml:space="preserve"> vrátane globálnej stability riešeného územia</w:t>
      </w:r>
      <w:r w:rsidRPr="003D303F">
        <w:rPr>
          <w:rFonts w:cs="Arial"/>
        </w:rPr>
        <w:t xml:space="preserve">. Odborné posúdenie návrhu bude vypracované odborne spôsobilými osobami, ktoré sú nezávislé od Zhotoviteľa a zároveň sa nepodieľali </w:t>
      </w:r>
      <w:r w:rsidR="001A574B" w:rsidRPr="003D303F">
        <w:rPr>
          <w:rFonts w:cs="Arial"/>
        </w:rPr>
        <w:br/>
      </w:r>
      <w:r w:rsidRPr="003D303F">
        <w:rPr>
          <w:rFonts w:cs="Arial"/>
        </w:rPr>
        <w:t>na návrhu posudzovaných konštrukcií. Súčasťou odborného posúdenia bude čestné prehlásenie o nezávislosti posudzovateľa od Zhotoviteľa stavby a o nezainteresovanosti do pôvodného návrhu konštrukcie.</w:t>
      </w:r>
    </w:p>
    <w:p w14:paraId="78714A7E" w14:textId="77777777" w:rsidR="00E27430" w:rsidRPr="003D303F" w:rsidRDefault="00E27430" w:rsidP="00E61E7E">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 xml:space="preserve">Zvodidlá a bezpečnostné zariadenia vrátane tlmičov nárazov a EA koncoviek je potrebné v nevyhnutnej dĺžke a umiestnení navrhnúť všade, kde si to príslušné normy vyžadujú. </w:t>
      </w:r>
    </w:p>
    <w:p w14:paraId="75EB0DB2" w14:textId="65E404F4" w:rsidR="00693891" w:rsidRPr="003D303F" w:rsidRDefault="00FE64B8" w:rsidP="00E61E7E">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Oplotenie musí byť navrhnuté na majetkovej hranici (t. j. na hranici trvalého záberu), odsadené od pätnej, resp. temennej čiary svahu min. o 0,60m tak, aby bol vytvorený pomocný cestný pozemok pre zabezpečenie prístupu personálu údržby, v súlade so zákonom č. 135/1961 Zb. (§ 13), vyhláškou č. 35/1984 Zb. (§ 17, odsek (3)) a vzorovými listami VL 2. Navrhuje sa oplotenie celého majetku vo vlastníctve NDS, t. j. aj kužeľov mostov a spevneného priestoru pod mostami (oplotenie nenapájať na opory/krídla mostov), vodozádržných opatrení a jazierok.</w:t>
      </w:r>
      <w:r w:rsidR="00693891" w:rsidRPr="003D303F">
        <w:rPr>
          <w:rFonts w:cs="Arial"/>
        </w:rPr>
        <w:t xml:space="preserve"> </w:t>
      </w:r>
    </w:p>
    <w:p w14:paraId="5A2BC50F" w14:textId="32EC3A54" w:rsidR="004F0C10" w:rsidRPr="003D303F" w:rsidRDefault="004F0C10" w:rsidP="00E61E7E">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t.j. musí byť možné vykonať prípadné opravy, rekonštrukcie napr. kanalizácie, prípojok uličných vpustov, uličných vpustov, ISD... navrhnutých v telese vystuženej horninovej konštrukcie (telesom sa v zmysle TKP 31 myslí sypanina vystužená výstužnými prvkami) bez zásahu do telesa vystuženej horninovej konštrukcie. Pokiaľ toto nie je možné splniť, návrh vystuženej horninovej vystuženej konštrukcie nie je prípustný.</w:t>
      </w:r>
    </w:p>
    <w:p w14:paraId="1D8EEB0B" w14:textId="2EE3F8EF" w:rsidR="00407C19" w:rsidRPr="003D303F" w:rsidRDefault="00407C19" w:rsidP="00840CFD">
      <w:pPr>
        <w:pStyle w:val="Nadpis2"/>
        <w:tabs>
          <w:tab w:val="clear" w:pos="851"/>
        </w:tabs>
        <w:suppressAutoHyphens/>
        <w:ind w:left="709" w:hanging="709"/>
        <w:jc w:val="left"/>
        <w:rPr>
          <w:rFonts w:cs="Arial"/>
        </w:rPr>
      </w:pPr>
      <w:bookmarkStart w:id="27" w:name="_Toc2676275"/>
      <w:bookmarkStart w:id="28" w:name="_Toc2676276"/>
      <w:bookmarkStart w:id="29" w:name="_Toc2676277"/>
      <w:bookmarkStart w:id="30" w:name="_Toc2676278"/>
      <w:bookmarkStart w:id="31" w:name="_Toc169002230"/>
      <w:bookmarkStart w:id="32" w:name="_Toc230169395"/>
      <w:bookmarkStart w:id="33" w:name="_Toc288384216"/>
      <w:bookmarkStart w:id="34" w:name="_Toc292442399"/>
      <w:bookmarkStart w:id="35" w:name="_Toc295672609"/>
      <w:bookmarkStart w:id="36" w:name="_Toc325977335"/>
      <w:bookmarkStart w:id="37" w:name="_Toc332024629"/>
      <w:bookmarkEnd w:id="27"/>
      <w:bookmarkEnd w:id="28"/>
      <w:bookmarkEnd w:id="29"/>
      <w:bookmarkEnd w:id="30"/>
      <w:bookmarkEnd w:id="31"/>
      <w:r w:rsidRPr="003D303F">
        <w:rPr>
          <w:rFonts w:cs="Arial"/>
        </w:rPr>
        <w:t>Kanalizácie</w:t>
      </w:r>
      <w:bookmarkEnd w:id="32"/>
    </w:p>
    <w:p w14:paraId="416025AF" w14:textId="416B6260" w:rsidR="00413F08" w:rsidRPr="003D303F" w:rsidRDefault="00E069B2"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Na úsekoch, kde nie je cestná kanalizácia dažďové vody odviesť rigolom v nespevnenej krajnici a uličnými vpustami s vyústením cez sklzy do odvodňovacieho zariadenia vedeného pozdĺž telesa</w:t>
      </w:r>
      <w:r w:rsidR="00753AEA" w:rsidRPr="003D303F">
        <w:rPr>
          <w:rFonts w:eastAsia="Times New Roman" w:cs="Arial"/>
        </w:rPr>
        <w:t xml:space="preserve"> </w:t>
      </w:r>
      <w:r w:rsidRPr="003D303F">
        <w:rPr>
          <w:rFonts w:eastAsia="Times New Roman" w:cs="Arial"/>
        </w:rPr>
        <w:t>tak, aby nedochádzalo k erózii nespevnenej krajnice a podmývaniu vozovky.</w:t>
      </w:r>
    </w:p>
    <w:p w14:paraId="42953527" w14:textId="333A70F3"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Pri návrhu ORL, resp. menovitej veľkosti a následnom výbere ORL musí byť objem kalovej záchytky ORL (STN  EN 858-2, tabuľka 5) pre lepšiu funkciu ORL stanovený na strednú hodnotu (200.NS/fd).</w:t>
      </w:r>
    </w:p>
    <w:p w14:paraId="7276E9D7" w14:textId="0415F81D"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V prípade svahov detenčných, retenčných alebo detenčno-retenčných nádrží musia byť spevnené lomovým kameňom do podkladného betónu s vyškárovaním cementovou maltou s príslušnou odolnosťou.</w:t>
      </w:r>
    </w:p>
    <w:p w14:paraId="573F6B53" w14:textId="7C92D2E9"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TeŠp 03, kap. 5, bod 5.17 - doplnenie požiadavky - nápis musí byť súčasťou poklopu priamo z výroby (tzn. nie nalepený, naskrutkovaný alebo inak upevnený o poklop), pričom výška písma musí byť min. 5cm.</w:t>
      </w:r>
    </w:p>
    <w:p w14:paraId="229DE440" w14:textId="422B98BA" w:rsidR="007F5346" w:rsidRPr="003D303F" w:rsidRDefault="00B62BDB" w:rsidP="00840CFD">
      <w:pPr>
        <w:pStyle w:val="Nadpis2"/>
        <w:tabs>
          <w:tab w:val="clear" w:pos="851"/>
        </w:tabs>
        <w:suppressAutoHyphens/>
        <w:ind w:left="709" w:hanging="709"/>
        <w:jc w:val="left"/>
        <w:rPr>
          <w:rFonts w:cs="Arial"/>
        </w:rPr>
      </w:pPr>
      <w:bookmarkStart w:id="38" w:name="_Toc169002236"/>
      <w:bookmarkStart w:id="39" w:name="_Toc230169396"/>
      <w:bookmarkEnd w:id="38"/>
      <w:r w:rsidRPr="003D303F">
        <w:rPr>
          <w:rFonts w:cs="Arial"/>
        </w:rPr>
        <w:t>D</w:t>
      </w:r>
      <w:r w:rsidR="007F5346" w:rsidRPr="003D303F">
        <w:rPr>
          <w:rFonts w:cs="Arial"/>
        </w:rPr>
        <w:t>opravné značenie a dopravné zariadenia</w:t>
      </w:r>
      <w:bookmarkEnd w:id="39"/>
    </w:p>
    <w:p w14:paraId="26305F0C" w14:textId="7777777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Zhotoviteľ spracuje, prerokuje a odsúhlasí projekt Dočasného dopravného značenia a bezpečnostných zariadení po dobu výstavby diela a taktiež projekt Trvalého dopravného značenia a bezpečnostných zariadení. Návrh dopravného značenia a bezpečnostných zariadení bude spracovaný v súlade s platnými predpismi a normami platnými k Základnému dátumu. </w:t>
      </w:r>
    </w:p>
    <w:p w14:paraId="28BB21EF" w14:textId="7777777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Súčasťou dokumentácie budú aj záchytné bezpečnostné zariadenia a statické návrhy portálových, príp. priehradových konštrukcií ako nosičov pre veľkoplošné DZ a priečne rezy ich osadenia. </w:t>
      </w:r>
    </w:p>
    <w:p w14:paraId="2E1187BF" w14:textId="3A31D12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Objednávateľ požaduje použitie jednotných odrazových prvkov (lineárne vodiace prvky) na betónové zvodidlá, smerové stĺpiky do nespevnenej krajnice a na oceľové zvodidlá </w:t>
      </w:r>
      <w:r w:rsidR="005B56F2" w:rsidRPr="003D303F">
        <w:rPr>
          <w:rFonts w:eastAsia="Times New Roman" w:cs="Arial"/>
        </w:rPr>
        <w:br/>
      </w:r>
      <w:r w:rsidRPr="003D303F">
        <w:rPr>
          <w:rFonts w:eastAsia="Times New Roman" w:cs="Arial"/>
        </w:rPr>
        <w:t xml:space="preserve">na </w:t>
      </w:r>
      <w:r w:rsidR="005B56F2" w:rsidRPr="003D303F">
        <w:rPr>
          <w:rFonts w:eastAsia="Times New Roman" w:cs="Arial"/>
        </w:rPr>
        <w:t>celej stavbe</w:t>
      </w:r>
      <w:r w:rsidRPr="003D303F">
        <w:rPr>
          <w:rFonts w:eastAsia="Times New Roman" w:cs="Arial"/>
        </w:rPr>
        <w:t xml:space="preserve"> a bude kompatibilné s typom týchto prvkov na priľahlom úseku </w:t>
      </w:r>
      <w:r w:rsidR="00E25410" w:rsidRPr="003D303F">
        <w:rPr>
          <w:rFonts w:eastAsia="Times New Roman" w:cs="Arial"/>
        </w:rPr>
        <w:t>diaľnice</w:t>
      </w:r>
      <w:r w:rsidRPr="003D303F">
        <w:rPr>
          <w:rFonts w:eastAsia="Times New Roman" w:cs="Arial"/>
        </w:rPr>
        <w:t xml:space="preserve"> </w:t>
      </w:r>
      <w:r w:rsidR="00E25410" w:rsidRPr="003D303F">
        <w:rPr>
          <w:rFonts w:eastAsia="Times New Roman" w:cs="Arial"/>
        </w:rPr>
        <w:t>D</w:t>
      </w:r>
      <w:r w:rsidR="00E2387B" w:rsidRPr="003D303F">
        <w:rPr>
          <w:rFonts w:eastAsia="Times New Roman" w:cs="Arial"/>
        </w:rPr>
        <w:t>2</w:t>
      </w:r>
      <w:r w:rsidRPr="003D303F">
        <w:rPr>
          <w:rFonts w:eastAsia="Times New Roman" w:cs="Arial"/>
        </w:rPr>
        <w:t xml:space="preserve">. </w:t>
      </w:r>
    </w:p>
    <w:p w14:paraId="71916D85" w14:textId="7777777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Zhotoviteľ stavby vypracuje aktualizáciu dopravného značenia, vrátane dopravno-prevádzkových stavov podľa platných predpisov a noriem, a zabezpečí určenie dopravného značenia s dostatočným predstihom pred výstavbou základov portálov DZ. </w:t>
      </w:r>
    </w:p>
    <w:p w14:paraId="73237DED" w14:textId="29F494C4"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Zhotoviteľ stavby vypracuje samostatnú dokumentáciu dopravných zariadení (záchytných bezpečnostných a vodiacich) podľa platných predpisov a zabezpečí určenie dopravných zariadení.</w:t>
      </w:r>
    </w:p>
    <w:p w14:paraId="26FBFB8C" w14:textId="6467A828"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Výkresové a textové prílohy pre návrh záchytných a vodiacich bezpečnostných zariadení musia byť súčasťou samostatnej prílohy mimo dokumentácie jednotlivých cestných objektov, vrátane riešenia všetkých detailov. Súčasťou </w:t>
      </w:r>
      <w:r w:rsidR="00035126" w:rsidRPr="003D303F">
        <w:rPr>
          <w:rFonts w:eastAsia="Times New Roman" w:cs="Arial"/>
        </w:rPr>
        <w:t>Projektu stavby</w:t>
      </w:r>
      <w:r w:rsidR="00693891" w:rsidRPr="003D303F">
        <w:rPr>
          <w:rFonts w:eastAsia="Times New Roman" w:cs="Arial"/>
        </w:rPr>
        <w:t xml:space="preserve"> v podrobnosti </w:t>
      </w:r>
      <w:r w:rsidR="00643BBF" w:rsidRPr="003D303F">
        <w:rPr>
          <w:rFonts w:eastAsia="Times New Roman" w:cs="Arial"/>
        </w:rPr>
        <w:t>DVP</w:t>
      </w:r>
      <w:r w:rsidR="00693891" w:rsidRPr="003D303F">
        <w:rPr>
          <w:rFonts w:eastAsia="Times New Roman" w:cs="Arial"/>
        </w:rPr>
        <w:t xml:space="preserve"> a </w:t>
      </w:r>
      <w:r w:rsidRPr="003D303F">
        <w:rPr>
          <w:rFonts w:eastAsia="Times New Roman" w:cs="Arial"/>
        </w:rPr>
        <w:t xml:space="preserve">DSRS musí byť aj samostatná situácia bezpečnostných zariadení - t. </w:t>
      </w:r>
      <w:r w:rsidR="00952F02" w:rsidRPr="003D303F">
        <w:rPr>
          <w:rFonts w:eastAsia="Times New Roman" w:cs="Arial"/>
        </w:rPr>
        <w:t>j. záchytných aj vodiacich.</w:t>
      </w:r>
    </w:p>
    <w:p w14:paraId="33A2DB9E" w14:textId="3AC099A9" w:rsidR="007F5346" w:rsidRPr="003D303F" w:rsidRDefault="007F5346" w:rsidP="00976E6B">
      <w:pPr>
        <w:numPr>
          <w:ilvl w:val="0"/>
          <w:numId w:val="9"/>
        </w:numPr>
        <w:tabs>
          <w:tab w:val="left" w:pos="0"/>
        </w:tabs>
        <w:suppressAutoHyphens/>
        <w:spacing w:after="0"/>
        <w:ind w:left="426" w:hanging="426"/>
        <w:contextualSpacing/>
        <w:rPr>
          <w:rFonts w:cs="Arial"/>
        </w:rPr>
      </w:pPr>
      <w:r w:rsidRPr="003D303F">
        <w:rPr>
          <w:rFonts w:cs="Arial"/>
        </w:rPr>
        <w:t xml:space="preserve">Objednávateľ požaduje zosúladiť návrh dopravného značenia </w:t>
      </w:r>
      <w:r w:rsidR="00407C19" w:rsidRPr="003D303F">
        <w:rPr>
          <w:rFonts w:cs="Arial"/>
        </w:rPr>
        <w:t>s</w:t>
      </w:r>
      <w:r w:rsidRPr="003D303F">
        <w:rPr>
          <w:rFonts w:cs="Arial"/>
        </w:rPr>
        <w:t xml:space="preserve">o značením </w:t>
      </w:r>
      <w:r w:rsidR="00E2387B" w:rsidRPr="003D303F">
        <w:rPr>
          <w:rFonts w:cs="Arial"/>
        </w:rPr>
        <w:t xml:space="preserve">na </w:t>
      </w:r>
      <w:r w:rsidR="00645A1A" w:rsidRPr="003D303F">
        <w:rPr>
          <w:rFonts w:cs="Arial"/>
        </w:rPr>
        <w:t>D</w:t>
      </w:r>
      <w:r w:rsidR="00E2387B" w:rsidRPr="003D303F">
        <w:rPr>
          <w:rFonts w:cs="Arial"/>
        </w:rPr>
        <w:t>2.</w:t>
      </w:r>
    </w:p>
    <w:p w14:paraId="09D0133E" w14:textId="42C0C3E0" w:rsidR="007F5346" w:rsidRPr="003D303F" w:rsidRDefault="007F5346" w:rsidP="00976E6B">
      <w:pPr>
        <w:numPr>
          <w:ilvl w:val="0"/>
          <w:numId w:val="9"/>
        </w:numPr>
        <w:tabs>
          <w:tab w:val="left" w:pos="0"/>
        </w:tabs>
        <w:suppressAutoHyphens/>
        <w:spacing w:after="0"/>
        <w:ind w:left="426" w:hanging="426"/>
        <w:contextualSpacing/>
        <w:rPr>
          <w:rFonts w:cs="Arial"/>
        </w:rPr>
      </w:pPr>
      <w:r w:rsidRPr="003D303F">
        <w:rPr>
          <w:rFonts w:cs="Arial"/>
        </w:rPr>
        <w:t xml:space="preserve">Systematicky označovať exity a názvy križovatiek ako aj staničenia úsekov v nadväznosti na pokračujúce stavby (zabezpečiť kontinuálne staničenie úsekov </w:t>
      </w:r>
      <w:r w:rsidR="005B56F2" w:rsidRPr="003D303F">
        <w:rPr>
          <w:rFonts w:cs="Arial"/>
        </w:rPr>
        <w:t>RC</w:t>
      </w:r>
      <w:r w:rsidRPr="003D303F">
        <w:rPr>
          <w:rFonts w:cs="Arial"/>
        </w:rPr>
        <w:t>).</w:t>
      </w:r>
    </w:p>
    <w:p w14:paraId="0E7EF902" w14:textId="77777777" w:rsidR="007F5346" w:rsidRPr="003D303F" w:rsidRDefault="007F5346" w:rsidP="00976E6B">
      <w:pPr>
        <w:numPr>
          <w:ilvl w:val="0"/>
          <w:numId w:val="9"/>
        </w:numPr>
        <w:tabs>
          <w:tab w:val="left" w:pos="0"/>
        </w:tabs>
        <w:suppressAutoHyphens/>
        <w:spacing w:after="0"/>
        <w:ind w:left="426" w:hanging="426"/>
        <w:contextualSpacing/>
        <w:rPr>
          <w:rFonts w:cs="Arial"/>
        </w:rPr>
      </w:pPr>
      <w:r w:rsidRPr="003D303F">
        <w:rPr>
          <w:rFonts w:cs="Arial"/>
        </w:rPr>
        <w:t>Staničenie okrem hlavnej trasy osadiť aj na vetvách križovatiek (prevádzkové staničenie po 100m).</w:t>
      </w:r>
    </w:p>
    <w:p w14:paraId="2B65C997" w14:textId="77777777" w:rsidR="00D23967" w:rsidRPr="003D303F" w:rsidRDefault="00D23967" w:rsidP="00840CFD">
      <w:pPr>
        <w:pStyle w:val="Nadpis2"/>
        <w:tabs>
          <w:tab w:val="clear" w:pos="851"/>
          <w:tab w:val="left" w:pos="426"/>
        </w:tabs>
        <w:ind w:left="709" w:hanging="709"/>
      </w:pPr>
      <w:bookmarkStart w:id="40" w:name="_Toc164078378"/>
      <w:bookmarkStart w:id="41" w:name="_Toc230169397"/>
      <w:bookmarkStart w:id="42" w:name="_Toc289279783"/>
      <w:bookmarkStart w:id="43" w:name="_Toc292442402"/>
      <w:bookmarkStart w:id="44" w:name="_Toc295672612"/>
      <w:bookmarkStart w:id="45" w:name="_Toc325977338"/>
      <w:bookmarkStart w:id="46" w:name="_Toc332024632"/>
      <w:bookmarkEnd w:id="33"/>
      <w:bookmarkEnd w:id="34"/>
      <w:bookmarkEnd w:id="35"/>
      <w:bookmarkEnd w:id="36"/>
      <w:bookmarkEnd w:id="37"/>
      <w:r w:rsidRPr="003D303F">
        <w:t>Rigoly</w:t>
      </w:r>
      <w:bookmarkEnd w:id="40"/>
      <w:bookmarkEnd w:id="41"/>
    </w:p>
    <w:p w14:paraId="7AF36577" w14:textId="77777777" w:rsidR="00D23967" w:rsidRPr="003D303F" w:rsidRDefault="00D23967" w:rsidP="00976E6B">
      <w:pPr>
        <w:numPr>
          <w:ilvl w:val="0"/>
          <w:numId w:val="3"/>
        </w:numPr>
        <w:tabs>
          <w:tab w:val="left" w:pos="0"/>
        </w:tabs>
        <w:suppressAutoHyphens/>
        <w:spacing w:before="240" w:after="240" w:line="240" w:lineRule="auto"/>
        <w:ind w:left="426" w:hanging="426"/>
        <w:contextualSpacing/>
        <w:rPr>
          <w:rFonts w:eastAsia="Times New Roman" w:cs="Arial"/>
        </w:rPr>
      </w:pPr>
      <w:r w:rsidRPr="003D303F">
        <w:rPr>
          <w:rFonts w:eastAsia="Times New Roman" w:cs="Arial"/>
        </w:rPr>
        <w:t>Objednávateľ požaduje pre ochranu oceľových súčastí rigolov navrhnúť náterové systémy pre dlhodobú životnosť – min. 15 rokov a viac so základným koróznym zaťažením - vlhkosť, špina, posypová soľ, vystavené voľnému pôsobeniu poveternostných vplyvov – kategórie koróznej agresivity C5-I a C5-M podľa TP 068.</w:t>
      </w:r>
    </w:p>
    <w:p w14:paraId="66888E99" w14:textId="6D2A5BCF" w:rsidR="00D23967" w:rsidRPr="003D303F" w:rsidRDefault="00D23967" w:rsidP="00976E6B">
      <w:pPr>
        <w:numPr>
          <w:ilvl w:val="0"/>
          <w:numId w:val="3"/>
        </w:numPr>
        <w:tabs>
          <w:tab w:val="left" w:pos="0"/>
        </w:tabs>
        <w:suppressAutoHyphens/>
        <w:spacing w:before="240" w:after="240"/>
        <w:ind w:left="426" w:hanging="426"/>
        <w:contextualSpacing/>
        <w:rPr>
          <w:rFonts w:eastAsia="Times New Roman" w:cs="Arial"/>
        </w:rPr>
      </w:pPr>
      <w:r w:rsidRPr="003D303F">
        <w:rPr>
          <w:rFonts w:eastAsia="Times New Roman" w:cs="Arial"/>
        </w:rPr>
        <w:t>Odvodňovacie zariadenia rýchlostných ciest navrhovať z materiálov, ktoré budú odolné voči poveternostným vplyvom a chemickým posypom, zaúsťovať ich do horských vpustí s otvoreným a filtračným dnom (kamenivo, štrk).</w:t>
      </w:r>
      <w:r w:rsidR="00952F02" w:rsidRPr="003D303F">
        <w:rPr>
          <w:rFonts w:eastAsia="Times New Roman" w:cs="Arial"/>
        </w:rPr>
        <w:t xml:space="preserve"> Musia byť dodržané podmienky z </w:t>
      </w:r>
      <w:r w:rsidR="005B56F2" w:rsidRPr="003D303F">
        <w:t>TeŠp 03.</w:t>
      </w:r>
    </w:p>
    <w:p w14:paraId="1FD373E7" w14:textId="715A9BCC" w:rsidR="00D23967" w:rsidRPr="003D303F" w:rsidRDefault="00D23967" w:rsidP="00976E6B">
      <w:pPr>
        <w:numPr>
          <w:ilvl w:val="0"/>
          <w:numId w:val="3"/>
        </w:numPr>
        <w:tabs>
          <w:tab w:val="left" w:pos="0"/>
        </w:tabs>
        <w:suppressAutoHyphens/>
        <w:spacing w:before="240" w:after="240"/>
        <w:ind w:left="426" w:hanging="426"/>
        <w:contextualSpacing/>
        <w:rPr>
          <w:rFonts w:eastAsia="Times New Roman" w:cs="Arial"/>
        </w:rPr>
      </w:pPr>
      <w:r w:rsidRPr="003D303F">
        <w:rPr>
          <w:rFonts w:eastAsia="Times New Roman" w:cs="Arial"/>
        </w:rPr>
        <w:t xml:space="preserve">V prípade zaústenia sklzov do rigolov, oproti sklzu umiestniť prídlažbu, aby sa zamedzilo vymývaniu pri prívalových dažďoch. </w:t>
      </w:r>
      <w:r w:rsidR="00952F02" w:rsidRPr="003D303F">
        <w:rPr>
          <w:rFonts w:eastAsia="Times New Roman" w:cs="Arial"/>
        </w:rPr>
        <w:t xml:space="preserve">Musia byť dodržané podmienky z </w:t>
      </w:r>
      <w:r w:rsidR="00952F02" w:rsidRPr="003D303F">
        <w:t xml:space="preserve">TeŠp 03. </w:t>
      </w:r>
    </w:p>
    <w:p w14:paraId="0E12231D" w14:textId="57A07C71" w:rsidR="00D23967" w:rsidRPr="003D303F" w:rsidRDefault="00D23967" w:rsidP="00976E6B">
      <w:pPr>
        <w:numPr>
          <w:ilvl w:val="0"/>
          <w:numId w:val="3"/>
        </w:numPr>
        <w:tabs>
          <w:tab w:val="left" w:pos="0"/>
        </w:tabs>
        <w:suppressAutoHyphens/>
        <w:spacing w:before="240" w:after="240"/>
        <w:ind w:left="426" w:hanging="426"/>
        <w:contextualSpacing/>
        <w:rPr>
          <w:rFonts w:eastAsia="Times New Roman" w:cs="Arial"/>
        </w:rPr>
      </w:pPr>
      <w:r w:rsidRPr="003D303F">
        <w:rPr>
          <w:rFonts w:eastAsia="Times New Roman" w:cs="Arial"/>
        </w:rPr>
        <w:t xml:space="preserve">Odvodňovacie šachty, poklopy, obrubníky navrhnúť zarovno s niveletou terénu najmä v strednom deliacom páse. </w:t>
      </w:r>
    </w:p>
    <w:p w14:paraId="68D9B9DE" w14:textId="65048948" w:rsidR="00D23967" w:rsidRPr="003D303F" w:rsidRDefault="00D23967" w:rsidP="00976E6B">
      <w:pPr>
        <w:numPr>
          <w:ilvl w:val="0"/>
          <w:numId w:val="3"/>
        </w:numPr>
        <w:tabs>
          <w:tab w:val="left" w:pos="0"/>
        </w:tabs>
        <w:suppressAutoHyphens/>
        <w:spacing w:before="240" w:after="0"/>
        <w:ind w:left="425" w:hanging="425"/>
        <w:contextualSpacing/>
        <w:rPr>
          <w:rFonts w:eastAsia="Times New Roman" w:cs="Arial"/>
        </w:rPr>
      </w:pPr>
      <w:r w:rsidRPr="003D303F">
        <w:rPr>
          <w:rFonts w:eastAsia="Times New Roman" w:cs="Arial"/>
        </w:rPr>
        <w:t xml:space="preserve">Požadujeme rigoly a priekopy dimenzovať na </w:t>
      </w:r>
      <w:r w:rsidRPr="003D303F">
        <w:rPr>
          <w:b/>
        </w:rPr>
        <w:t>125 % výdatnosť návrhového dažďa</w:t>
      </w:r>
      <w:r w:rsidRPr="003D303F">
        <w:rPr>
          <w:rFonts w:eastAsia="Times New Roman" w:cs="Arial"/>
        </w:rPr>
        <w:t xml:space="preserve"> (25% nad normu).</w:t>
      </w:r>
      <w:r w:rsidR="00952F02" w:rsidRPr="003D303F">
        <w:rPr>
          <w:rFonts w:eastAsia="Times New Roman" w:cs="Arial"/>
        </w:rPr>
        <w:t xml:space="preserve"> Musia byť dodržané podmienky z </w:t>
      </w:r>
      <w:r w:rsidR="00952F02" w:rsidRPr="003D303F">
        <w:t>TeŠp 03.</w:t>
      </w:r>
    </w:p>
    <w:p w14:paraId="51414418" w14:textId="082363C0" w:rsidR="00D23967" w:rsidRPr="003D303F" w:rsidRDefault="00D23967" w:rsidP="00976E6B">
      <w:pPr>
        <w:numPr>
          <w:ilvl w:val="0"/>
          <w:numId w:val="3"/>
        </w:numPr>
        <w:tabs>
          <w:tab w:val="left" w:pos="0"/>
        </w:tabs>
        <w:suppressAutoHyphens/>
        <w:spacing w:before="240" w:after="240" w:line="240" w:lineRule="auto"/>
        <w:ind w:left="426" w:hanging="426"/>
        <w:contextualSpacing/>
        <w:rPr>
          <w:rFonts w:cs="Arial"/>
        </w:rPr>
      </w:pPr>
      <w:r w:rsidRPr="003D303F">
        <w:rPr>
          <w:rFonts w:eastAsia="Times New Roman" w:cs="Arial"/>
        </w:rPr>
        <w:t>Betónové tvárnice spevnených priekop (aj nadzárezových) požaduje Objednávateľ ukladať do betónového lôžka so škárovaním cementovou maltou s príslušnou odolnosťou. To isté platí aj pre prídlažbu, sklzy, kaskády, spevnené plochy z lomového kameňa alebo kamennej dlažby</w:t>
      </w:r>
      <w:bookmarkStart w:id="47" w:name="_Toc164078379"/>
      <w:r w:rsidRPr="003D303F">
        <w:rPr>
          <w:rFonts w:cs="Arial"/>
        </w:rPr>
        <w:t>.</w:t>
      </w:r>
      <w:r w:rsidR="00952F02" w:rsidRPr="003D303F">
        <w:rPr>
          <w:rFonts w:eastAsia="Times New Roman" w:cs="Arial"/>
        </w:rPr>
        <w:t xml:space="preserve"> Musia byť dodržané podmienky z </w:t>
      </w:r>
      <w:r w:rsidR="00952F02" w:rsidRPr="003D303F">
        <w:t xml:space="preserve">TeŠp 03. </w:t>
      </w:r>
      <w:r w:rsidR="00952F02" w:rsidRPr="003D303F">
        <w:rPr>
          <w:rFonts w:eastAsia="Times New Roman" w:cs="Arial"/>
        </w:rPr>
        <w:t xml:space="preserve"> </w:t>
      </w:r>
    </w:p>
    <w:p w14:paraId="2064C6AF" w14:textId="77777777" w:rsidR="00D23967" w:rsidRPr="003D303F" w:rsidRDefault="00D23967" w:rsidP="00AE3A74">
      <w:pPr>
        <w:tabs>
          <w:tab w:val="left" w:pos="0"/>
        </w:tabs>
        <w:suppressAutoHyphens/>
        <w:spacing w:before="240" w:after="240" w:line="240" w:lineRule="auto"/>
        <w:ind w:left="426"/>
        <w:contextualSpacing/>
        <w:rPr>
          <w:rFonts w:cs="Arial"/>
        </w:rPr>
      </w:pPr>
    </w:p>
    <w:p w14:paraId="08634121" w14:textId="7CB545BC" w:rsidR="00D23967" w:rsidRPr="003D303F" w:rsidRDefault="00D23967" w:rsidP="00840CFD">
      <w:pPr>
        <w:pStyle w:val="Nadpis2"/>
        <w:tabs>
          <w:tab w:val="clear" w:pos="851"/>
          <w:tab w:val="left" w:pos="426"/>
        </w:tabs>
        <w:ind w:left="709" w:hanging="709"/>
      </w:pPr>
      <w:bookmarkStart w:id="48" w:name="_Toc230169398"/>
      <w:r w:rsidRPr="003D303F">
        <w:t>Vodohospodárske objekty</w:t>
      </w:r>
      <w:bookmarkEnd w:id="47"/>
      <w:bookmarkEnd w:id="48"/>
    </w:p>
    <w:p w14:paraId="62C63A85" w14:textId="77777777" w:rsidR="00D23967" w:rsidRPr="003D303F" w:rsidRDefault="00D23967" w:rsidP="00976E6B">
      <w:pPr>
        <w:numPr>
          <w:ilvl w:val="0"/>
          <w:numId w:val="4"/>
        </w:numPr>
        <w:tabs>
          <w:tab w:val="left" w:pos="0"/>
        </w:tabs>
        <w:suppressAutoHyphens/>
        <w:spacing w:before="240" w:after="240" w:line="240" w:lineRule="auto"/>
        <w:ind w:left="426" w:hanging="426"/>
        <w:contextualSpacing/>
        <w:rPr>
          <w:rFonts w:eastAsia="Times New Roman" w:cs="Arial"/>
        </w:rPr>
      </w:pPr>
      <w:r w:rsidRPr="003D303F">
        <w:rPr>
          <w:rFonts w:eastAsia="Times New Roman" w:cs="Arial"/>
        </w:rPr>
        <w:t>Pre vodohospodárske objekty Zhotoviteľ zabezpečí Kategorizáciu vodných stavieb, ako aj odborný dohľad počas realizácie u poverenej štátnej organizácie.</w:t>
      </w:r>
    </w:p>
    <w:p w14:paraId="69BFEE9C" w14:textId="53A5D286" w:rsidR="00D23967" w:rsidRPr="003D303F" w:rsidRDefault="00D23967" w:rsidP="00976E6B">
      <w:pPr>
        <w:numPr>
          <w:ilvl w:val="0"/>
          <w:numId w:val="4"/>
        </w:numPr>
        <w:tabs>
          <w:tab w:val="left" w:pos="0"/>
        </w:tabs>
        <w:suppressAutoHyphens/>
        <w:spacing w:before="240" w:after="240" w:line="240" w:lineRule="auto"/>
        <w:ind w:left="426" w:hanging="426"/>
        <w:contextualSpacing/>
        <w:rPr>
          <w:rFonts w:eastAsia="Times New Roman" w:cs="Arial"/>
        </w:rPr>
      </w:pPr>
      <w:r w:rsidRPr="003D303F">
        <w:rPr>
          <w:rFonts w:eastAsia="Times New Roman" w:cs="Arial"/>
        </w:rPr>
        <w:t>Zhotoviteľ zabezpečí lokalizáciu existujúcich drenážnych hlavníkov-zvodných dr</w:t>
      </w:r>
      <w:r w:rsidR="005B56F2" w:rsidRPr="003D303F">
        <w:rPr>
          <w:rFonts w:eastAsia="Times New Roman" w:cs="Arial"/>
        </w:rPr>
        <w:t>é</w:t>
      </w:r>
      <w:r w:rsidRPr="003D303F">
        <w:rPr>
          <w:rFonts w:eastAsia="Times New Roman" w:cs="Arial"/>
        </w:rPr>
        <w:t>nov existujúceho melioračného systému.</w:t>
      </w:r>
    </w:p>
    <w:p w14:paraId="0555D658" w14:textId="104089F5" w:rsidR="00693891" w:rsidRPr="003D303F" w:rsidRDefault="00D23967" w:rsidP="00976E6B">
      <w:pPr>
        <w:numPr>
          <w:ilvl w:val="0"/>
          <w:numId w:val="4"/>
        </w:numPr>
        <w:tabs>
          <w:tab w:val="left" w:pos="0"/>
        </w:tabs>
        <w:suppressAutoHyphens/>
        <w:spacing w:before="240" w:after="240" w:line="240" w:lineRule="auto"/>
        <w:ind w:left="426" w:hanging="426"/>
        <w:contextualSpacing/>
        <w:rPr>
          <w:rFonts w:cs="Arial"/>
        </w:rPr>
      </w:pPr>
      <w:r w:rsidRPr="003D303F">
        <w:rPr>
          <w:rFonts w:eastAsia="Times New Roman" w:cs="Arial"/>
        </w:rPr>
        <w:t>V prípade zmeny je Zhotoviteľ povinný zabezpečiť odsúhlasenie zmeny so správcom a príslušnými orgánmi a zabezpečiť potrebnú inžiniersku činnosť vrátane výkupu pozemkov nad rozsah pôvodných záberov do vlastníctva NDS na náklady Zhotoviteľa</w:t>
      </w:r>
      <w:r w:rsidR="00E77775" w:rsidRPr="003D303F">
        <w:rPr>
          <w:rFonts w:eastAsia="Times New Roman" w:cs="Arial"/>
        </w:rPr>
        <w:t xml:space="preserve"> </w:t>
      </w:r>
      <w:r w:rsidR="00AF05E2" w:rsidRPr="003D303F">
        <w:rPr>
          <w:rFonts w:eastAsia="Times New Roman" w:cs="Arial"/>
        </w:rPr>
        <w:t>a bez dopadu na Lehotu výstavby</w:t>
      </w:r>
      <w:r w:rsidRPr="003D303F">
        <w:rPr>
          <w:rFonts w:eastAsia="Times New Roman" w:cs="Arial"/>
        </w:rPr>
        <w:t>.</w:t>
      </w:r>
      <w:r w:rsidR="00693891" w:rsidRPr="003D303F">
        <w:rPr>
          <w:rFonts w:eastAsia="Times New Roman" w:cs="Arial"/>
        </w:rPr>
        <w:t xml:space="preserve"> </w:t>
      </w:r>
    </w:p>
    <w:p w14:paraId="3A480D06" w14:textId="2D6135B3" w:rsidR="00770BCE" w:rsidRPr="003D303F" w:rsidRDefault="00952F02" w:rsidP="00976E6B">
      <w:pPr>
        <w:numPr>
          <w:ilvl w:val="0"/>
          <w:numId w:val="4"/>
        </w:numPr>
        <w:tabs>
          <w:tab w:val="left" w:pos="0"/>
        </w:tabs>
        <w:suppressAutoHyphens/>
        <w:spacing w:before="240" w:after="240" w:line="240" w:lineRule="auto"/>
        <w:ind w:left="426" w:hanging="426"/>
        <w:contextualSpacing/>
        <w:rPr>
          <w:rFonts w:cs="Arial"/>
        </w:rPr>
      </w:pPr>
      <w:r w:rsidRPr="003D303F">
        <w:rPr>
          <w:rFonts w:eastAsia="Times New Roman" w:cs="Arial"/>
        </w:rPr>
        <w:t>Nie je prípustné navrhnúť zaústenie dažďových vôd z komunikácií, odpočívadla, strediska správy a údržby a pod. (či už z povrchu vozovky, spevnených plôch alebo zo svahov zemného telesa) do existujúcich</w:t>
      </w:r>
      <w:r w:rsidRPr="003D303F">
        <w:rPr>
          <w:rFonts w:cs="Arial"/>
        </w:rPr>
        <w:t xml:space="preserve"> hydromelioračných systémov.</w:t>
      </w:r>
      <w:bookmarkStart w:id="49" w:name="_Toc164078380"/>
    </w:p>
    <w:p w14:paraId="4D17C4A5" w14:textId="0C65D925" w:rsidR="00770BCE" w:rsidRPr="003D303F" w:rsidRDefault="00770BCE" w:rsidP="00840CFD">
      <w:pPr>
        <w:pStyle w:val="Nadpis2"/>
        <w:ind w:left="709" w:hanging="709"/>
      </w:pPr>
      <w:bookmarkStart w:id="50" w:name="_Toc230169399"/>
      <w:r w:rsidRPr="003D303F">
        <w:t>Inžinierske siete</w:t>
      </w:r>
      <w:bookmarkEnd w:id="49"/>
      <w:bookmarkEnd w:id="50"/>
    </w:p>
    <w:p w14:paraId="23DFBFB1" w14:textId="012FC65B" w:rsidR="00770BCE" w:rsidRPr="003D303F" w:rsidRDefault="006F2958" w:rsidP="00AE3A74">
      <w:pPr>
        <w:tabs>
          <w:tab w:val="left" w:pos="0"/>
        </w:tabs>
        <w:suppressAutoHyphens/>
        <w:spacing w:before="240" w:after="240" w:line="240" w:lineRule="auto"/>
        <w:rPr>
          <w:rFonts w:eastAsia="Times New Roman" w:cs="Arial"/>
        </w:rPr>
      </w:pPr>
      <w:r w:rsidRPr="003D303F">
        <w:rPr>
          <w:rFonts w:eastAsia="Times New Roman" w:cs="Arial"/>
        </w:rPr>
        <w:t xml:space="preserve">Požadujeme vykonať identifikáciu </w:t>
      </w:r>
      <w:r w:rsidR="00770BCE" w:rsidRPr="003D303F">
        <w:rPr>
          <w:rFonts w:eastAsia="Times New Roman" w:cs="Arial"/>
        </w:rPr>
        <w:t xml:space="preserve"> inžinierskych sietí </w:t>
      </w:r>
      <w:r w:rsidRPr="003D303F">
        <w:rPr>
          <w:rFonts w:eastAsia="Times New Roman" w:cs="Arial"/>
        </w:rPr>
        <w:t xml:space="preserve">dotknutých stavbou križovatky Dúbravka </w:t>
      </w:r>
      <w:r w:rsidR="00770BCE" w:rsidRPr="003D303F">
        <w:rPr>
          <w:rFonts w:eastAsia="Times New Roman" w:cs="Arial"/>
        </w:rPr>
        <w:t xml:space="preserve">vrátane </w:t>
      </w:r>
      <w:r w:rsidRPr="003D303F">
        <w:rPr>
          <w:rFonts w:eastAsia="Times New Roman" w:cs="Arial"/>
        </w:rPr>
        <w:t xml:space="preserve">ich </w:t>
      </w:r>
      <w:r w:rsidR="00770BCE" w:rsidRPr="003D303F">
        <w:rPr>
          <w:rFonts w:eastAsia="Times New Roman" w:cs="Arial"/>
        </w:rPr>
        <w:t xml:space="preserve">geodetického zamerania </w:t>
      </w:r>
      <w:r w:rsidRPr="003D303F">
        <w:rPr>
          <w:rFonts w:eastAsia="Times New Roman" w:cs="Arial"/>
        </w:rPr>
        <w:t xml:space="preserve">pričom uvedené </w:t>
      </w:r>
      <w:r w:rsidR="00770BCE" w:rsidRPr="003D303F">
        <w:rPr>
          <w:rFonts w:eastAsia="Times New Roman" w:cs="Arial"/>
        </w:rPr>
        <w:t>si Zhotoviteľ započíta do stavebných nákladov.</w:t>
      </w:r>
    </w:p>
    <w:p w14:paraId="59C9A34B" w14:textId="5F3CE47D" w:rsidR="00770BCE" w:rsidRPr="003D303F" w:rsidRDefault="00770BCE" w:rsidP="00976E6B">
      <w:pPr>
        <w:numPr>
          <w:ilvl w:val="0"/>
          <w:numId w:val="7"/>
        </w:numPr>
        <w:suppressAutoHyphens/>
        <w:spacing w:after="0"/>
        <w:ind w:left="425" w:hanging="357"/>
        <w:rPr>
          <w:rFonts w:cs="Arial"/>
        </w:rPr>
      </w:pPr>
      <w:r w:rsidRPr="003D303F">
        <w:rPr>
          <w:rFonts w:cs="Arial"/>
        </w:rPr>
        <w:t xml:space="preserve">Požadujeme zabezpečenie napájania elektrických zariadení el. energiou. </w:t>
      </w:r>
    </w:p>
    <w:p w14:paraId="0E68D2B3" w14:textId="3B42B9C2" w:rsidR="002150A3" w:rsidRPr="003D303F" w:rsidRDefault="002150A3" w:rsidP="00976E6B">
      <w:pPr>
        <w:numPr>
          <w:ilvl w:val="0"/>
          <w:numId w:val="7"/>
        </w:numPr>
        <w:suppressAutoHyphens/>
        <w:spacing w:after="0"/>
        <w:ind w:left="425" w:hanging="357"/>
        <w:rPr>
          <w:rFonts w:cs="Arial"/>
        </w:rPr>
      </w:pPr>
      <w:r w:rsidRPr="003D303F">
        <w:t>Požadujeme zabezpečenie napájania elektrických zariadení el. energiou, vrátane zaplatenia všetkých pripojovacích poplatkov, ktoré budú uhradené distribučnej spoločnosti. Pripojovací poplatok musí byť ocenený v príslušnom objekte. Prepis odberného miesta musí byť zrealizovaný minimálne tri mesiace pred preberacím konaním</w:t>
      </w:r>
      <w:r w:rsidR="00BB7872" w:rsidRPr="003D303F">
        <w:t>.</w:t>
      </w:r>
    </w:p>
    <w:p w14:paraId="03468C9D" w14:textId="77777777" w:rsidR="00770BCE" w:rsidRPr="003D303F" w:rsidRDefault="00770BCE" w:rsidP="00976E6B">
      <w:pPr>
        <w:numPr>
          <w:ilvl w:val="0"/>
          <w:numId w:val="7"/>
        </w:numPr>
        <w:suppressAutoHyphens/>
        <w:spacing w:after="0"/>
        <w:ind w:left="425" w:hanging="357"/>
        <w:rPr>
          <w:rFonts w:cs="Arial"/>
        </w:rPr>
      </w:pPr>
      <w:r w:rsidRPr="003D303F">
        <w:rPr>
          <w:rFonts w:cs="Arial"/>
        </w:rPr>
        <w:t>Požadujeme navrhovať dvojtarifné merania tam, kde je to ekonomicky výhodné.</w:t>
      </w:r>
    </w:p>
    <w:p w14:paraId="448D0521" w14:textId="77777777" w:rsidR="00770BCE" w:rsidRPr="003D303F" w:rsidRDefault="00770BCE" w:rsidP="00976E6B">
      <w:pPr>
        <w:numPr>
          <w:ilvl w:val="0"/>
          <w:numId w:val="7"/>
        </w:numPr>
        <w:suppressAutoHyphens/>
        <w:spacing w:after="0"/>
        <w:ind w:left="425" w:hanging="357"/>
        <w:rPr>
          <w:rFonts w:cs="Arial"/>
        </w:rPr>
      </w:pPr>
      <w:r w:rsidRPr="003D303F">
        <w:rPr>
          <w:rFonts w:cs="Arial"/>
        </w:rPr>
        <w:t>Trafostanice a VN prípojky distribučného charakteru (z trafostanice sú napájaní aspoň traja odberatelia), výstavbu  riešiť financovaním a realizovaním príslušnej energetiky (ZSE,SSE,VSE) v rámci pripojovacej zmluvy, a podľa vyjadrenia energetiky k projektu. Zhotoviteľ pripraví NN prípojky a rozvádzače s dvojtarifným meraním podľa vyjadrenia energetiky.</w:t>
      </w:r>
    </w:p>
    <w:p w14:paraId="710A8F44" w14:textId="77131936" w:rsidR="00770BCE" w:rsidRPr="003D303F" w:rsidRDefault="00770BCE" w:rsidP="00976E6B">
      <w:pPr>
        <w:numPr>
          <w:ilvl w:val="0"/>
          <w:numId w:val="7"/>
        </w:numPr>
        <w:suppressAutoHyphens/>
        <w:spacing w:after="0"/>
        <w:ind w:left="425" w:hanging="357"/>
        <w:rPr>
          <w:rFonts w:cs="Arial"/>
        </w:rPr>
      </w:pPr>
      <w:r w:rsidRPr="003D303F">
        <w:rPr>
          <w:rFonts w:cs="Arial"/>
        </w:rPr>
        <w:t>Plynové prípojky a plynofikácia – požadujeme rešpektovať požiadavky príslušného dodávateľa ZP vo vyjadrení k projektu, taktiež pri preberaní predložiť všetky potrebné doklady k pripojeniu do distribučnej siete.</w:t>
      </w:r>
      <w:r w:rsidR="00FA16B1" w:rsidRPr="003D303F">
        <w:rPr>
          <w:rFonts w:cs="Arial"/>
        </w:rPr>
        <w:t xml:space="preserve"> </w:t>
      </w:r>
      <w:r w:rsidR="00FA16B1" w:rsidRPr="003D303F">
        <w:t>Zaoberať sa hľadaním iného riešenia možnosti vykurovania ako plynom, či už z obnoviteľných zdrojov, pomocou tepelných čerpadiel doplnenými solárnymi panelmi alebo vykurovanie vodíkom.</w:t>
      </w:r>
    </w:p>
    <w:p w14:paraId="4EDC3444" w14:textId="77777777" w:rsidR="00AC2700" w:rsidRPr="003D303F" w:rsidRDefault="00770BCE" w:rsidP="00976E6B">
      <w:pPr>
        <w:numPr>
          <w:ilvl w:val="0"/>
          <w:numId w:val="7"/>
        </w:numPr>
        <w:suppressAutoHyphens/>
        <w:spacing w:after="0"/>
        <w:ind w:left="425" w:hanging="357"/>
        <w:rPr>
          <w:rFonts w:cs="Arial"/>
        </w:rPr>
      </w:pPr>
      <w:r w:rsidRPr="003D303F">
        <w:rPr>
          <w:rFonts w:cs="Arial"/>
        </w:rPr>
        <w:t xml:space="preserve">Verejné osvetlenie (VO) je potrebné navrhnúť tak, aby podľa možností VO vrátane stožiarov nezasahovalo v rámci jedného odberného miesta do dvoch úsekov ciest, ktoré budú spravovať dve rôzne spoločnosti. </w:t>
      </w:r>
      <w:r w:rsidR="00E43865" w:rsidRPr="003D303F">
        <w:rPr>
          <w:rFonts w:eastAsia="Times New Roman" w:cs="Arial"/>
        </w:rPr>
        <w:t xml:space="preserve">Musia byť dodržané podmienky z </w:t>
      </w:r>
      <w:r w:rsidR="00E43865" w:rsidRPr="003D303F">
        <w:t xml:space="preserve">TeŠp 05. </w:t>
      </w:r>
      <w:r w:rsidR="00E43865" w:rsidRPr="003D303F">
        <w:rPr>
          <w:rFonts w:eastAsia="Times New Roman" w:cs="Arial"/>
        </w:rPr>
        <w:t xml:space="preserve"> </w:t>
      </w:r>
    </w:p>
    <w:p w14:paraId="1EC7CD6B" w14:textId="727CC480" w:rsidR="00770BCE" w:rsidRPr="003D303F" w:rsidRDefault="00627647" w:rsidP="00976E6B">
      <w:pPr>
        <w:numPr>
          <w:ilvl w:val="0"/>
          <w:numId w:val="7"/>
        </w:numPr>
        <w:suppressAutoHyphens/>
        <w:spacing w:after="0"/>
        <w:ind w:left="425" w:hanging="357"/>
        <w:rPr>
          <w:rFonts w:cs="Arial"/>
        </w:rPr>
      </w:pPr>
      <w:r w:rsidRPr="003D303F">
        <w:t>Objednávateľ nepožaduje osvetľovacie telesá s možnosťou napojenia prídavných zariadení (smart technológia, meranie rýchlosti, intenzita dopravy a pod.) v zmysle TeŠp 05, kap. 6, bod 6.13</w:t>
      </w:r>
      <w:r w:rsidR="00FA16B1" w:rsidRPr="003D303F">
        <w:t xml:space="preserve">. Na SSÚD  nenavrhovať LED svietidlá s možnosťou napojenia prídavných zariadení ako je uvedené v TeŠp 05. </w:t>
      </w:r>
      <w:r w:rsidR="00FB33DC" w:rsidRPr="003D303F">
        <w:t xml:space="preserve">Táto požiadavka sa nevzťahuje </w:t>
      </w:r>
      <w:r w:rsidR="005B56F2" w:rsidRPr="003D303F">
        <w:br/>
      </w:r>
      <w:r w:rsidR="00FB33DC" w:rsidRPr="003D303F">
        <w:t>na osvetlenie tunela a predportálových objektov.</w:t>
      </w:r>
    </w:p>
    <w:p w14:paraId="5F1FADC5" w14:textId="56777A58" w:rsidR="00770BCE" w:rsidRPr="003D303F" w:rsidRDefault="00770BCE" w:rsidP="00976E6B">
      <w:pPr>
        <w:numPr>
          <w:ilvl w:val="0"/>
          <w:numId w:val="7"/>
        </w:numPr>
        <w:suppressAutoHyphens/>
        <w:spacing w:after="0"/>
        <w:ind w:left="425" w:hanging="357"/>
        <w:rPr>
          <w:rFonts w:cs="Arial"/>
        </w:rPr>
      </w:pPr>
      <w:r w:rsidRPr="003D303F">
        <w:rPr>
          <w:rFonts w:cs="Arial"/>
        </w:rPr>
        <w:t>Elektrické rozvádzače požadujeme osadiť plastové</w:t>
      </w:r>
      <w:r w:rsidR="00FC6BDB" w:rsidRPr="003D303F">
        <w:rPr>
          <w:rFonts w:cs="Arial"/>
        </w:rPr>
        <w:t>.</w:t>
      </w:r>
    </w:p>
    <w:p w14:paraId="58B4DE09" w14:textId="5DA7D6D4" w:rsidR="00BA5BAC" w:rsidRPr="003D303F" w:rsidRDefault="00BA5BAC" w:rsidP="00976E6B">
      <w:pPr>
        <w:numPr>
          <w:ilvl w:val="0"/>
          <w:numId w:val="7"/>
        </w:numPr>
        <w:suppressAutoHyphens/>
        <w:spacing w:after="0"/>
        <w:ind w:left="425" w:hanging="357"/>
        <w:rPr>
          <w:rFonts w:cs="Arial"/>
        </w:rPr>
      </w:pPr>
      <w:r w:rsidRPr="003D303F">
        <w:t>V prípade rozvádzačov pri komunikáciách dodržať TeŠP 05 bod 6.14.</w:t>
      </w:r>
    </w:p>
    <w:p w14:paraId="057E0721" w14:textId="77777777" w:rsidR="00770BCE" w:rsidRPr="003D303F" w:rsidRDefault="00770BCE" w:rsidP="00AE3A74">
      <w:pPr>
        <w:suppressAutoHyphens/>
        <w:spacing w:after="0"/>
        <w:ind w:left="426"/>
        <w:rPr>
          <w:rFonts w:cs="Arial"/>
        </w:rPr>
      </w:pPr>
    </w:p>
    <w:p w14:paraId="37C6C622" w14:textId="77777777" w:rsidR="00770BCE" w:rsidRPr="003D303F" w:rsidRDefault="00770BCE" w:rsidP="00840CFD">
      <w:pPr>
        <w:pStyle w:val="Nadpis2"/>
        <w:ind w:left="709" w:hanging="709"/>
      </w:pPr>
      <w:bookmarkStart w:id="51" w:name="_Toc164078381"/>
      <w:bookmarkStart w:id="52" w:name="_Toc230169400"/>
      <w:r w:rsidRPr="003D303F">
        <w:t>Vegetačné úpravy</w:t>
      </w:r>
      <w:bookmarkEnd w:id="51"/>
      <w:bookmarkEnd w:id="52"/>
    </w:p>
    <w:p w14:paraId="5FABEA74" w14:textId="0950EE7E" w:rsidR="00770BCE" w:rsidRPr="003D303F" w:rsidRDefault="00770BCE" w:rsidP="00976E6B">
      <w:pPr>
        <w:numPr>
          <w:ilvl w:val="0"/>
          <w:numId w:val="8"/>
        </w:numPr>
        <w:suppressAutoHyphens/>
        <w:spacing w:after="0"/>
        <w:ind w:left="426" w:hanging="426"/>
        <w:rPr>
          <w:rFonts w:cs="Arial"/>
        </w:rPr>
      </w:pPr>
      <w:r w:rsidRPr="003D303F">
        <w:rPr>
          <w:rFonts w:cs="Arial"/>
        </w:rPr>
        <w:t>Vegetačné úpravy projektovať aj realizovať podľa TP 035 a TKP č.</w:t>
      </w:r>
      <w:r w:rsidR="00661E53" w:rsidRPr="003D303F">
        <w:rPr>
          <w:rFonts w:cs="Arial"/>
        </w:rPr>
        <w:t xml:space="preserve"> </w:t>
      </w:r>
      <w:r w:rsidRPr="003D303F">
        <w:rPr>
          <w:rFonts w:cs="Arial"/>
        </w:rPr>
        <w:t>25/2012.</w:t>
      </w:r>
    </w:p>
    <w:p w14:paraId="258D4F42" w14:textId="2878F022" w:rsidR="00770BCE" w:rsidRPr="003D303F" w:rsidRDefault="00770BCE" w:rsidP="00976E6B">
      <w:pPr>
        <w:numPr>
          <w:ilvl w:val="0"/>
          <w:numId w:val="8"/>
        </w:numPr>
        <w:suppressAutoHyphens/>
        <w:spacing w:after="0"/>
        <w:ind w:left="426" w:hanging="426"/>
        <w:rPr>
          <w:rFonts w:cs="Arial"/>
        </w:rPr>
      </w:pPr>
      <w:r w:rsidRPr="003D303F">
        <w:rPr>
          <w:rFonts w:cs="Arial"/>
        </w:rPr>
        <w:t xml:space="preserve">Žiadame používať v čo najvyššej miere dreviny z domácich odolných druhov, z príslušných regiónov, kde je projektovaná trasa, </w:t>
      </w:r>
      <w:r w:rsidR="00035068" w:rsidRPr="003D303F">
        <w:rPr>
          <w:rFonts w:cs="Arial"/>
        </w:rPr>
        <w:t>výsadba nepôvodných druhov mimo zastavaných území obcí podlieha súhlasu orgánu ochrany prírody</w:t>
      </w:r>
      <w:r w:rsidRPr="003D303F">
        <w:rPr>
          <w:rFonts w:cs="Arial"/>
        </w:rPr>
        <w:t xml:space="preserve">. </w:t>
      </w:r>
    </w:p>
    <w:p w14:paraId="080C158C" w14:textId="1EF5F8F2" w:rsidR="00770BCE" w:rsidRPr="003D303F" w:rsidRDefault="005F20E3" w:rsidP="00976E6B">
      <w:pPr>
        <w:numPr>
          <w:ilvl w:val="0"/>
          <w:numId w:val="8"/>
        </w:numPr>
        <w:suppressAutoHyphens/>
        <w:spacing w:after="0"/>
        <w:ind w:left="426" w:hanging="426"/>
        <w:rPr>
          <w:rFonts w:cs="Arial"/>
        </w:rPr>
      </w:pPr>
      <w:r w:rsidRPr="003D303F">
        <w:rPr>
          <w:rFonts w:cs="Arial"/>
        </w:rPr>
        <w:t xml:space="preserve">Objednávateľ požaduje, aby Zhotoviteľ zaviazal dodávateľa vegetačných úprav </w:t>
      </w:r>
      <w:r w:rsidR="005B56F2" w:rsidRPr="003D303F">
        <w:rPr>
          <w:rFonts w:cs="Arial"/>
        </w:rPr>
        <w:br/>
      </w:r>
      <w:r w:rsidRPr="003D303F">
        <w:rPr>
          <w:rFonts w:cs="Arial"/>
        </w:rPr>
        <w:t>na ošetrovanie vegetačných úprav pre všetky objekty, na ktorých budú tieto navrhnuté a</w:t>
      </w:r>
      <w:r w:rsidR="00035068" w:rsidRPr="003D303F">
        <w:rPr>
          <w:rFonts w:cs="Arial"/>
        </w:rPr>
        <w:t> </w:t>
      </w:r>
      <w:r w:rsidRPr="003D303F">
        <w:rPr>
          <w:rFonts w:cs="Arial"/>
        </w:rPr>
        <w:t>zrealizované</w:t>
      </w:r>
      <w:r w:rsidR="00035068" w:rsidRPr="003D303F">
        <w:rPr>
          <w:rFonts w:cs="Arial"/>
        </w:rPr>
        <w:t>,</w:t>
      </w:r>
      <w:r w:rsidRPr="003D303F">
        <w:rPr>
          <w:rFonts w:cs="Arial"/>
        </w:rPr>
        <w:t xml:space="preserve"> a to v súlade s manuálmi užívania (v manuáloch užívania musia byť zapracované požiadavky zo Zväzku 3, Časť 1, </w:t>
      </w:r>
      <w:r w:rsidRPr="003D303F">
        <w:t xml:space="preserve">Príloha č. </w:t>
      </w:r>
      <w:r w:rsidR="00E72E2F" w:rsidRPr="003D303F">
        <w:t>12</w:t>
      </w:r>
      <w:r w:rsidRPr="003D303F">
        <w:rPr>
          <w:rFonts w:cs="Arial"/>
        </w:rPr>
        <w:t xml:space="preserve">) po dobu 5 rokov </w:t>
      </w:r>
      <w:r w:rsidR="005B56F2" w:rsidRPr="003D303F">
        <w:rPr>
          <w:rFonts w:cs="Arial"/>
        </w:rPr>
        <w:br/>
      </w:r>
      <w:r w:rsidRPr="003D303F">
        <w:rPr>
          <w:rFonts w:cs="Arial"/>
        </w:rPr>
        <w:t xml:space="preserve">po preberacom konaní, t. j. počas celého obdobia Záručnej doby. </w:t>
      </w:r>
      <w:r w:rsidR="00AA5462" w:rsidRPr="003D303F">
        <w:rPr>
          <w:rFonts w:cs="Arial"/>
        </w:rPr>
        <w:t>Súčasťou ošetrovania je aj uskutočňovanie kosby realizovaného zatrávnenia po dobu 5 rokov.</w:t>
      </w:r>
    </w:p>
    <w:p w14:paraId="4E45987A" w14:textId="2E158FF2" w:rsidR="00770BCE" w:rsidRPr="003D303F" w:rsidRDefault="00770BCE" w:rsidP="00976E6B">
      <w:pPr>
        <w:numPr>
          <w:ilvl w:val="0"/>
          <w:numId w:val="8"/>
        </w:numPr>
        <w:suppressAutoHyphens/>
        <w:spacing w:after="0"/>
        <w:ind w:left="426" w:hanging="426"/>
        <w:rPr>
          <w:rFonts w:cs="Arial"/>
        </w:rPr>
      </w:pPr>
      <w:r w:rsidRPr="003D303F">
        <w:rPr>
          <w:rFonts w:cs="Arial"/>
        </w:rPr>
        <w:t>Je potrebné</w:t>
      </w:r>
      <w:r w:rsidR="005F20E3" w:rsidRPr="003D303F">
        <w:rPr>
          <w:rFonts w:cs="Arial"/>
        </w:rPr>
        <w:t xml:space="preserve"> navrhovať a</w:t>
      </w:r>
      <w:r w:rsidRPr="003D303F">
        <w:rPr>
          <w:rFonts w:cs="Arial"/>
        </w:rPr>
        <w:t xml:space="preserve"> vykonávať zahustené výsadby vo svahoch v radoch  náväzne </w:t>
      </w:r>
      <w:r w:rsidR="005405C3" w:rsidRPr="003D303F">
        <w:rPr>
          <w:rFonts w:cs="Arial"/>
        </w:rPr>
        <w:br/>
      </w:r>
      <w:r w:rsidRPr="003D303F">
        <w:rPr>
          <w:rFonts w:cs="Arial"/>
        </w:rPr>
        <w:t xml:space="preserve">do trojsponu najmä z krov a to v ryhách v zárezoch a v jamách v násypoch z dôvodu, že tento spôsob je najlepšia ochrana proti erózii spolu so zatrávnením. Stromy </w:t>
      </w:r>
      <w:r w:rsidR="000F4D31" w:rsidRPr="003D303F">
        <w:rPr>
          <w:rFonts w:cs="Arial"/>
        </w:rPr>
        <w:t xml:space="preserve">navrhovať a </w:t>
      </w:r>
      <w:r w:rsidRPr="003D303F">
        <w:rPr>
          <w:rFonts w:cs="Arial"/>
        </w:rPr>
        <w:t xml:space="preserve">vysádzať </w:t>
      </w:r>
      <w:r w:rsidR="000F4D31" w:rsidRPr="003D303F">
        <w:rPr>
          <w:rFonts w:cs="Arial"/>
        </w:rPr>
        <w:t>v zmy</w:t>
      </w:r>
      <w:r w:rsidR="00632A17" w:rsidRPr="003D303F">
        <w:rPr>
          <w:rFonts w:cs="Arial"/>
        </w:rPr>
        <w:t>sl</w:t>
      </w:r>
      <w:r w:rsidR="000F4D31" w:rsidRPr="003D303F">
        <w:rPr>
          <w:rFonts w:cs="Arial"/>
        </w:rPr>
        <w:t>e</w:t>
      </w:r>
      <w:r w:rsidR="00E05F32" w:rsidRPr="003D303F">
        <w:rPr>
          <w:rFonts w:cs="Arial"/>
        </w:rPr>
        <w:t xml:space="preserve"> </w:t>
      </w:r>
      <w:r w:rsidR="000F4D31" w:rsidRPr="003D303F">
        <w:rPr>
          <w:rFonts w:cs="Arial"/>
        </w:rPr>
        <w:t>poži</w:t>
      </w:r>
      <w:r w:rsidR="00632A17" w:rsidRPr="003D303F">
        <w:rPr>
          <w:rFonts w:cs="Arial"/>
        </w:rPr>
        <w:t>a</w:t>
      </w:r>
      <w:r w:rsidR="000F4D31" w:rsidRPr="003D303F">
        <w:rPr>
          <w:rFonts w:cs="Arial"/>
        </w:rPr>
        <w:t xml:space="preserve">daviek v TeŠp 01, kap. 12, bod 12.8. </w:t>
      </w:r>
      <w:r w:rsidRPr="003D303F">
        <w:rPr>
          <w:rFonts w:cs="Arial"/>
        </w:rPr>
        <w:t xml:space="preserve"> V zamokrených pôdach využívať výsadbu bahenných/ močiarnych rastlinných druhov.</w:t>
      </w:r>
    </w:p>
    <w:p w14:paraId="6AF83DC3" w14:textId="672D748D" w:rsidR="000F4D31" w:rsidRPr="003D303F" w:rsidRDefault="000F4D31" w:rsidP="00976E6B">
      <w:pPr>
        <w:pStyle w:val="Odsekzoznamu"/>
        <w:numPr>
          <w:ilvl w:val="0"/>
          <w:numId w:val="8"/>
        </w:numPr>
        <w:suppressAutoHyphens/>
        <w:spacing w:after="0"/>
        <w:ind w:left="426" w:hanging="426"/>
        <w:rPr>
          <w:rFonts w:cs="Arial"/>
        </w:rPr>
      </w:pPr>
      <w:r w:rsidRPr="003D303F">
        <w:rPr>
          <w:rFonts w:cs="Arial"/>
        </w:rPr>
        <w:t xml:space="preserve">Objednávateľ požaduje navrhnúť a zrealizovať zatrávnenie hydroosevom (násypové a zárezové svahy, veľké plochy). V prípade menších a ťažko dostupných svahov (napr. </w:t>
      </w:r>
      <w:r w:rsidR="005405C3" w:rsidRPr="003D303F">
        <w:rPr>
          <w:rFonts w:cs="Arial"/>
        </w:rPr>
        <w:br/>
      </w:r>
      <w:r w:rsidRPr="003D303F">
        <w:rPr>
          <w:rFonts w:cs="Arial"/>
        </w:rPr>
        <w:t xml:space="preserve">nad zárubnými múrmi) je prípustné zatrávnenie mačinovaním. V prípade plôch na rovine je prípustné zatrávnenie na široko alebo do riadkov. </w:t>
      </w:r>
    </w:p>
    <w:p w14:paraId="5CF274D2" w14:textId="77777777" w:rsidR="007F5346" w:rsidRPr="003D303F" w:rsidRDefault="007F5346" w:rsidP="00AE3A74">
      <w:pPr>
        <w:suppressAutoHyphens/>
      </w:pPr>
    </w:p>
    <w:p w14:paraId="0F34D5F4" w14:textId="56D22A79" w:rsidR="007F5346" w:rsidRPr="003D303F" w:rsidRDefault="00B62BDB" w:rsidP="00031CF7">
      <w:pPr>
        <w:pStyle w:val="Nadpis2"/>
        <w:ind w:left="709" w:hanging="709"/>
        <w:rPr>
          <w:rFonts w:eastAsia="Times New Roman" w:cs="Arial"/>
          <w:iCs w:val="0"/>
          <w:caps w:val="0"/>
          <w:spacing w:val="0"/>
        </w:rPr>
      </w:pPr>
      <w:bookmarkStart w:id="53" w:name="_Toc230169401"/>
      <w:r w:rsidRPr="003D303F">
        <w:t>Z</w:t>
      </w:r>
      <w:r w:rsidR="007F5346" w:rsidRPr="003D303F">
        <w:t>árubné a oporné múry</w:t>
      </w:r>
      <w:r w:rsidR="00E538ED" w:rsidRPr="003D303F">
        <w:t xml:space="preserve"> </w:t>
      </w:r>
      <w:bookmarkEnd w:id="53"/>
    </w:p>
    <w:p w14:paraId="0829E0B4" w14:textId="5D627234" w:rsidR="001A3ADA" w:rsidRPr="003D303F" w:rsidRDefault="001A3ADA"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 xml:space="preserve">Objednávateľ požaduje sledovanie deformácií zárubných a oporných múrov na základe projektu geotechnického monitoringu (GTM), t. j. inklinometrické vrty, sily v dynamometroch, geodetické sledovanie, náklon a ďalšie prvky, vypracovanom Zhotoviteľom a schválenom Stavebným dozorom a Objednávateľom. Projekt geotechnického monitoringu (GTM) musí byť súčasťou </w:t>
      </w:r>
      <w:r w:rsidR="00643BBF" w:rsidRPr="003D303F">
        <w:rPr>
          <w:rFonts w:eastAsia="Times New Roman" w:cs="Arial"/>
        </w:rPr>
        <w:t>DVP</w:t>
      </w:r>
      <w:r w:rsidRPr="003D303F">
        <w:rPr>
          <w:rFonts w:eastAsia="Times New Roman" w:cs="Arial"/>
        </w:rPr>
        <w:t>. Jednotlivé prvky GTM okrem dynamometrov musia byť ukončené v súlade s TKP 35, požiadavky na ukončenie dynamometrov sú uvedené v Požiadavkách Objednávateľa (viď Zväzok 3, Časť 1 a TeŠp 05). Popis ukončenia jednotlivých prvkov GTM musí byť súčasťou nie len Projektu GTM, ale aj </w:t>
      </w:r>
      <w:r w:rsidR="00643BBF" w:rsidRPr="003D303F">
        <w:rPr>
          <w:rFonts w:eastAsia="Times New Roman" w:cs="Arial"/>
        </w:rPr>
        <w:t>DVP</w:t>
      </w:r>
      <w:r w:rsidRPr="003D303F">
        <w:rPr>
          <w:rFonts w:eastAsia="Times New Roman" w:cs="Arial"/>
        </w:rPr>
        <w:t xml:space="preserve"> dotknutého múru.</w:t>
      </w:r>
    </w:p>
    <w:p w14:paraId="34C332E0" w14:textId="0040250A" w:rsidR="007F5346" w:rsidRPr="003D303F" w:rsidRDefault="007F5346"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rPr>
        <w:t>S ohľadom na</w:t>
      </w:r>
      <w:r w:rsidRPr="003D303F">
        <w:rPr>
          <w:rFonts w:eastAsia="Times New Roman" w:cs="Arial"/>
        </w:rPr>
        <w:t xml:space="preserve"> </w:t>
      </w:r>
      <w:r w:rsidRPr="003D303F">
        <w:rPr>
          <w:rFonts w:eastAsia="Times New Roman"/>
        </w:rPr>
        <w:t>geologickú</w:t>
      </w:r>
      <w:r w:rsidRPr="003D303F">
        <w:rPr>
          <w:rFonts w:eastAsia="Times New Roman" w:cs="Arial"/>
        </w:rPr>
        <w:t xml:space="preserve"> </w:t>
      </w:r>
      <w:r w:rsidRPr="003D303F">
        <w:rPr>
          <w:rFonts w:eastAsia="Times New Roman"/>
        </w:rPr>
        <w:t>situáciu</w:t>
      </w:r>
      <w:r w:rsidRPr="003D303F">
        <w:rPr>
          <w:rFonts w:eastAsia="Times New Roman" w:cs="Arial"/>
        </w:rPr>
        <w:t xml:space="preserve"> je </w:t>
      </w:r>
      <w:r w:rsidRPr="003D303F">
        <w:rPr>
          <w:rFonts w:eastAsia="Times New Roman"/>
        </w:rPr>
        <w:t>nutné pri</w:t>
      </w:r>
      <w:r w:rsidRPr="003D303F">
        <w:rPr>
          <w:rFonts w:eastAsia="Times New Roman" w:cs="Arial"/>
        </w:rPr>
        <w:t xml:space="preserve"> </w:t>
      </w:r>
      <w:r w:rsidRPr="003D303F">
        <w:rPr>
          <w:rFonts w:eastAsia="Times New Roman"/>
        </w:rPr>
        <w:t>technickom</w:t>
      </w:r>
      <w:r w:rsidRPr="003D303F">
        <w:rPr>
          <w:rFonts w:eastAsia="Times New Roman" w:cs="Arial"/>
        </w:rPr>
        <w:t xml:space="preserve"> </w:t>
      </w:r>
      <w:r w:rsidRPr="003D303F">
        <w:rPr>
          <w:rFonts w:eastAsia="Times New Roman"/>
        </w:rPr>
        <w:t>návrhu</w:t>
      </w:r>
      <w:r w:rsidRPr="003D303F">
        <w:rPr>
          <w:rFonts w:eastAsia="Times New Roman" w:cs="Arial"/>
        </w:rPr>
        <w:t xml:space="preserve"> </w:t>
      </w:r>
      <w:r w:rsidRPr="003D303F">
        <w:rPr>
          <w:rFonts w:eastAsia="Times New Roman"/>
        </w:rPr>
        <w:t>zaistenia</w:t>
      </w:r>
      <w:r w:rsidRPr="003D303F">
        <w:rPr>
          <w:rFonts w:eastAsia="Times New Roman" w:cs="Arial"/>
        </w:rPr>
        <w:t xml:space="preserve"> </w:t>
      </w:r>
      <w:r w:rsidRPr="003D303F">
        <w:rPr>
          <w:rFonts w:eastAsia="Times New Roman"/>
        </w:rPr>
        <w:t>počítať</w:t>
      </w:r>
      <w:r w:rsidRPr="003D303F">
        <w:rPr>
          <w:rFonts w:eastAsia="Times New Roman" w:cs="Arial"/>
        </w:rPr>
        <w:t xml:space="preserve"> </w:t>
      </w:r>
      <w:r w:rsidR="005405C3" w:rsidRPr="003D303F">
        <w:rPr>
          <w:rFonts w:eastAsia="Times New Roman" w:cs="Arial"/>
        </w:rPr>
        <w:br/>
      </w:r>
      <w:r w:rsidRPr="003D303F">
        <w:rPr>
          <w:rFonts w:eastAsia="Times New Roman" w:cs="Arial"/>
        </w:rPr>
        <w:t xml:space="preserve">s celkovou stabilitou svahu. </w:t>
      </w:r>
    </w:p>
    <w:p w14:paraId="3F838BA0" w14:textId="26EB6C05" w:rsidR="007F5346" w:rsidRPr="003D303F" w:rsidRDefault="007F5346" w:rsidP="00976E6B">
      <w:pPr>
        <w:numPr>
          <w:ilvl w:val="0"/>
          <w:numId w:val="10"/>
        </w:numPr>
        <w:tabs>
          <w:tab w:val="left" w:pos="0"/>
        </w:tabs>
        <w:suppressAutoHyphens/>
        <w:spacing w:before="240" w:after="240" w:line="240" w:lineRule="auto"/>
        <w:ind w:left="567" w:hanging="499"/>
        <w:contextualSpacing/>
        <w:rPr>
          <w:rFonts w:eastAsia="Times New Roman" w:cs="Arial"/>
        </w:rPr>
      </w:pPr>
      <w:r w:rsidRPr="003D303F">
        <w:rPr>
          <w:rFonts w:eastAsia="Times New Roman"/>
        </w:rPr>
        <w:t xml:space="preserve">Zhotoviteľ predloží na objekty zárubných a oporných múrov nad 6 m </w:t>
      </w:r>
      <w:r w:rsidR="00E43865" w:rsidRPr="003D303F">
        <w:rPr>
          <w:rFonts w:eastAsia="Times New Roman"/>
        </w:rPr>
        <w:t xml:space="preserve">vrátane celkovej stability svahu </w:t>
      </w:r>
      <w:r w:rsidRPr="003D303F">
        <w:rPr>
          <w:rFonts w:eastAsia="Times New Roman"/>
        </w:rPr>
        <w:t xml:space="preserve">nezávislé statické odborné posúdenie návrhu, ktorý bol predložený </w:t>
      </w:r>
      <w:r w:rsidR="005405C3" w:rsidRPr="003D303F">
        <w:rPr>
          <w:rFonts w:eastAsia="Times New Roman"/>
        </w:rPr>
        <w:br/>
      </w:r>
      <w:r w:rsidRPr="003D303F">
        <w:rPr>
          <w:rFonts w:eastAsia="Times New Roman"/>
        </w:rPr>
        <w:t>v dokumentácií</w:t>
      </w:r>
      <w:r w:rsidR="00544878" w:rsidRPr="003D303F">
        <w:rPr>
          <w:rFonts w:cs="Arial"/>
        </w:rPr>
        <w:t xml:space="preserve"> </w:t>
      </w:r>
      <w:r w:rsidR="00544878" w:rsidRPr="003D303F">
        <w:rPr>
          <w:rFonts w:eastAsia="Times New Roman"/>
        </w:rPr>
        <w:t>na stavebné povolenie v podrobnosti dokumentácie</w:t>
      </w:r>
      <w:r w:rsidRPr="003D303F">
        <w:rPr>
          <w:rFonts w:eastAsia="Times New Roman"/>
        </w:rPr>
        <w:t xml:space="preserve"> na realizáciu stavby. Odborné posúdenie návrhu bude realizované odborne spôsobilými osobami, ktoré sú nezávislé od Zhotoviteľa a zároveň sa nepodieľali na návrhu posudzovaných konštrukcií. Súčasťou odborného posúdenia bude čestné prehlásenie o nezávislosti posudzovateľa od Zhotoviteľa stavby a o nezainteresovanosti do pôvodného návrhu konštrukcie.</w:t>
      </w:r>
    </w:p>
    <w:p w14:paraId="34904135" w14:textId="7009CA05" w:rsidR="007F5346" w:rsidRPr="003D303F" w:rsidRDefault="007F5346"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 xml:space="preserve">Pohľadová plocha múrov musí spĺňať základné architektonické požiadavky. V prípade gabionových konštrukcií nutné definovať spôsob ukladania kameňa (musí byť zároveň vytvorená suchá väzba). V prípade betónových múrov je nutné definovať požiadavky </w:t>
      </w:r>
      <w:r w:rsidR="005405C3" w:rsidRPr="003D303F">
        <w:rPr>
          <w:rFonts w:eastAsia="Times New Roman" w:cs="Arial"/>
        </w:rPr>
        <w:br/>
      </w:r>
      <w:r w:rsidRPr="003D303F">
        <w:rPr>
          <w:rFonts w:eastAsia="Times New Roman" w:cs="Arial"/>
        </w:rPr>
        <w:t xml:space="preserve">na betón (pohľadový betón, štruktúra, farebnosť), na debnenie (použitie matríc so vzorom - napr. kyklopského muriva) a odsúhlasiť ich s budúcim správcom na začiatku projektových prác. </w:t>
      </w:r>
    </w:p>
    <w:p w14:paraId="1D225E0E" w14:textId="04C69442" w:rsidR="007F5346" w:rsidRPr="003D303F" w:rsidRDefault="007F5346"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Objednávateľ akceptuje nový návrh dĺžok oporných/zárubných múrov a zaistenia zárezov. Zhotoviteľ je pritom povinný navrhnúť také technické riešenie, ktoré bude zohľadňovať výsledky IGHP (pozri Zväzok 5 súťažných podkladov).</w:t>
      </w:r>
    </w:p>
    <w:p w14:paraId="5E2845E4" w14:textId="77777777" w:rsidR="00770BCE" w:rsidRPr="003D303F" w:rsidRDefault="00770BCE"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Všetky múry musia byť navrhnuté v súlade s TP 081 (obmedzenie vplyvu bludných prúdov) a musia byť zabezpečené proti atmosférickému prepätiu. Všetky súvisiace kotvenia musia byť doložené osvedčením o elektroizolačnom odpore.</w:t>
      </w:r>
    </w:p>
    <w:p w14:paraId="20B4E0FF" w14:textId="42CE0EF8" w:rsidR="00870BDF" w:rsidRPr="003D303F" w:rsidRDefault="00770BCE" w:rsidP="00976E6B">
      <w:pPr>
        <w:numPr>
          <w:ilvl w:val="0"/>
          <w:numId w:val="10"/>
        </w:numPr>
        <w:tabs>
          <w:tab w:val="left" w:pos="-3828"/>
        </w:tabs>
        <w:suppressAutoHyphens/>
        <w:spacing w:before="240" w:after="0" w:line="240" w:lineRule="auto"/>
        <w:ind w:left="567" w:hanging="499"/>
        <w:contextualSpacing/>
        <w:rPr>
          <w:rFonts w:eastAsia="Times New Roman" w:cs="Arial"/>
        </w:rPr>
      </w:pPr>
      <w:r w:rsidRPr="003D303F">
        <w:rPr>
          <w:rFonts w:eastAsia="Times New Roman" w:cs="Arial"/>
        </w:rPr>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t.j. musí byť možné vykonať prípadné opravy, rekonštrukcie napr. kanalizácie, prípojok uličných vpustov, uličných vpustov, ISD... navrhnutých v telese vystuženej horninovej konštrukcie (telesom sa v zmysle TKP 31 myslí sypanina vystužená výstužnými prvkami) bez zásahu do telesa vystuženej horninovej konštrukcie. </w:t>
      </w:r>
      <w:r w:rsidRPr="003D303F">
        <w:rPr>
          <w:b/>
        </w:rPr>
        <w:t>Pokiaľ toto nie je možné splniť, návrh vystuženej horninovej vystuženej konštrukcie nie je prípustný</w:t>
      </w:r>
      <w:r w:rsidR="00870BDF" w:rsidRPr="003D303F">
        <w:rPr>
          <w:rFonts w:eastAsia="Times New Roman" w:cs="Arial"/>
          <w:b/>
        </w:rPr>
        <w:t>.</w:t>
      </w:r>
    </w:p>
    <w:p w14:paraId="7DB2E14C" w14:textId="07C63353" w:rsidR="00870BDF" w:rsidRPr="003D303F" w:rsidRDefault="00870BDF" w:rsidP="00976E6B">
      <w:pPr>
        <w:pStyle w:val="Odsekzoznamu1"/>
        <w:numPr>
          <w:ilvl w:val="0"/>
          <w:numId w:val="10"/>
        </w:numPr>
        <w:tabs>
          <w:tab w:val="left" w:pos="0"/>
        </w:tabs>
        <w:spacing w:after="0" w:line="240" w:lineRule="auto"/>
        <w:ind w:left="567" w:hanging="499"/>
        <w:rPr>
          <w:rFonts w:cs="Arial"/>
        </w:rPr>
      </w:pPr>
      <w:r w:rsidRPr="003D303F">
        <w:rPr>
          <w:rFonts w:cs="Arial"/>
        </w:rPr>
        <w:t xml:space="preserve">Návrh vystužených horninových konštrukcií s napojením na mostné opory alebo mostné krídla </w:t>
      </w:r>
      <w:r w:rsidRPr="003D303F">
        <w:rPr>
          <w:rFonts w:cs="Arial"/>
          <w:u w:val="single"/>
        </w:rPr>
        <w:t>nie je prípustný</w:t>
      </w:r>
      <w:r w:rsidRPr="003D303F">
        <w:rPr>
          <w:rFonts w:cs="Arial"/>
        </w:rPr>
        <w:t>.</w:t>
      </w:r>
    </w:p>
    <w:p w14:paraId="14412FA0" w14:textId="075681DB"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Zárubné alebo oporné múry s použitím gabiónových košov je možné navrhnúť len ako vystužené - výstužným prvkom (geomrežami) a s lícovým opevnením tvoreným gabiónovými košmi výšky 0,5m, vyrobenými z oceľovej dvojzákrutovej siete s povrchovou úpravou zo zliatiny zinku a hliníka a dodatočným organickým povlakom z polyamidu (PA6), prípadne kvalitatívne lepším organickým povlakom. Zároveň musí ísť o certifikovaný systém. Objednávateľ požaduje, aby bola do líca gabiónového koša doplnená zváraná sieť bez statickej funkcie s priemerom drôtu min. 5,0mm, s okom nie väčším ako 5 x 10cm, s povrchovou ochranou Zn90%/Al10% alebo ekvivalentnou progresívnou povrchovou ochranou nánosu Triedy A.</w:t>
      </w:r>
    </w:p>
    <w:p w14:paraId="23CCD79B" w14:textId="4FB4FFA3"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 xml:space="preserve">Gabiónové koše je možné navrhnúť aj ako obklad múrov, klincovaných svahov a pod., a to ako z dvojzákrutovej oceľovej siete (platia rovnaké požiadavky, ako sú uvedené v bode 8), tak aj zo zváraných sietí (priemer drôtu min. 5mm, s okom nie väčším ako </w:t>
      </w:r>
      <w:r w:rsidR="00840CFD" w:rsidRPr="003D303F">
        <w:rPr>
          <w:rFonts w:cs="Arial"/>
        </w:rPr>
        <w:br/>
      </w:r>
      <w:r w:rsidRPr="003D303F">
        <w:rPr>
          <w:rFonts w:cs="Arial"/>
        </w:rPr>
        <w:t>5 x 10cm, s povrchovou ochranou Zn90%/Al10% alebo ekvivalentnou progresívnou povrchovou ochranou nánosu min. 350g/m</w:t>
      </w:r>
      <w:r w:rsidRPr="003D303F">
        <w:rPr>
          <w:rFonts w:cs="Arial"/>
          <w:vertAlign w:val="superscript"/>
        </w:rPr>
        <w:t>2</w:t>
      </w:r>
      <w:r w:rsidRPr="003D303F">
        <w:rPr>
          <w:rFonts w:cs="Arial"/>
        </w:rPr>
        <w:t xml:space="preserve"> - sieť nesmie vykazovať v skúške v soľnej hmle podľa STN EN ISO 9227 známky hrdze na viac ako 5% svojho povrchu po expozícii 4000 hodín). Obklad musí byť uložený na betónovom/železobetónovom základe.</w:t>
      </w:r>
    </w:p>
    <w:p w14:paraId="04781DEB" w14:textId="36C1F7FD"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 xml:space="preserve">Kotviaci a spojovací materiál obkladov múrov, klincovaných svahov a pod. (napr. gabiónových košov, betónových tvárnic a pod.) sa navrhuje z nerezovej ocele triedy </w:t>
      </w:r>
      <w:r w:rsidR="00840CFD" w:rsidRPr="003D303F">
        <w:rPr>
          <w:rFonts w:cs="Arial"/>
        </w:rPr>
        <w:br/>
      </w:r>
      <w:r w:rsidRPr="003D303F">
        <w:rPr>
          <w:rFonts w:cs="Arial"/>
        </w:rPr>
        <w:t>min. A4.</w:t>
      </w:r>
    </w:p>
    <w:p w14:paraId="0F20743A" w14:textId="75FC101D"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 xml:space="preserve">Na korunách zárubných, oporných múrov a lavičkách vystužených horninových konštrukcií sa navrhne ochranné zábradlie výšky 1,10 m alebo zábradľové zvodidlo </w:t>
      </w:r>
      <w:r w:rsidR="00840CFD" w:rsidRPr="003D303F">
        <w:rPr>
          <w:rFonts w:cs="Arial"/>
        </w:rPr>
        <w:br/>
      </w:r>
      <w:r w:rsidRPr="003D303F">
        <w:rPr>
          <w:rFonts w:cs="Arial"/>
        </w:rPr>
        <w:t xml:space="preserve">v zmysle platných technických predpisov (napr. v prípade betónových múrov s rímsou a pod.). Zábradlie sa navrhne s pevným madlom (držadlom) a podmadlom, oceľové </w:t>
      </w:r>
      <w:r w:rsidR="00840CFD" w:rsidRPr="003D303F">
        <w:rPr>
          <w:rFonts w:cs="Arial"/>
        </w:rPr>
        <w:br/>
      </w:r>
      <w:r w:rsidRPr="003D303F">
        <w:rPr>
          <w:rFonts w:cs="Arial"/>
        </w:rPr>
        <w:t xml:space="preserve">z otvorených profilov (uzemnené) alebo kompozitné, zo segmentov, kotvené pomocou pätných dosiek stĺpikov chemickými kotvami (v prípade vystužených horninových konštrukcií kotvené do prefabrikovaných betónových pätiek), s podliatím plastmaltou hr. min. 10mm. Medzera medzi držadlami jednotlivých segmentov nesmie prekročiť hodnotu 20 mm. Kotvenie stĺpikov zábradlia do vopred osadených prefabrikovaných pätiek </w:t>
      </w:r>
      <w:r w:rsidR="00840CFD" w:rsidRPr="003D303F">
        <w:rPr>
          <w:rFonts w:cs="Arial"/>
        </w:rPr>
        <w:br/>
      </w:r>
      <w:r w:rsidRPr="003D303F">
        <w:rPr>
          <w:rFonts w:cs="Arial"/>
        </w:rPr>
        <w:t>v gabiónových košoch nie je prípustné - prefabrikované pätky musia byť navrhnuté mimo gabiónových košov.Na celom riešenom úseku D alebo RC sa navrhne jednotný tvar ochranného zábradlia.</w:t>
      </w:r>
    </w:p>
    <w:p w14:paraId="79664004" w14:textId="77777777" w:rsidR="00976E6B" w:rsidRPr="003D303F" w:rsidRDefault="00976E6B" w:rsidP="00976E6B">
      <w:pPr>
        <w:pStyle w:val="Odsekzoznamu1"/>
        <w:numPr>
          <w:ilvl w:val="0"/>
          <w:numId w:val="10"/>
        </w:numPr>
        <w:tabs>
          <w:tab w:val="left" w:pos="0"/>
        </w:tabs>
        <w:suppressAutoHyphens/>
        <w:spacing w:after="0" w:line="240" w:lineRule="auto"/>
        <w:ind w:left="567" w:hanging="499"/>
        <w:rPr>
          <w:rFonts w:cs="Arial"/>
        </w:rPr>
      </w:pPr>
      <w:bookmarkStart w:id="54" w:name="_Toc230169402"/>
      <w:r w:rsidRPr="003D303F">
        <w:rPr>
          <w:rFonts w:cs="Arial"/>
        </w:rPr>
        <w:t xml:space="preserve">V prípade kotiev pre trvalé sledovanie sa prístup a káble pre dynamometre musia zabezpečiť proti poškodeniu a odcudzeniu. V prípade návrhu dynamometrov s manometrami navrhnúť uzamykateľné oceľové skrinky s antikoróznou úpravou - takéto riešenie je možné navrhnúť len do celkovej výšky konštrukcie 6,0m. V prípade konštrukcií vyšších ako 6,0 m, resp. v prípade návrhu dynamometrov </w:t>
      </w:r>
      <w:r w:rsidRPr="003D303F">
        <w:rPr>
          <w:rFonts w:cs="Arial"/>
        </w:rPr>
        <w:br/>
        <w:t xml:space="preserve">s magnetoelastickými snímačmi, žiadame káble z dynamometrov vyviesť do koruny konštrukcie (napr. na rímsu) v chráničkách vedených v rube konštrukcie, resp. priamo v samotnej konštrukcii a ukončiť v plastovej uzamykateľnej krabici s krytím min. IP68 (meracie káble musia byť ukončené konektorom, pomocou ktorého bude možné merať). Ak by technické riešenie konštrukcie neumožňovalo navrhnúť chráničky v jej rube, resp. priamo v nej, káble môžu byť vedené v líci konštrukcie len vo vinutých chráničkách </w:t>
      </w:r>
      <w:r w:rsidRPr="003D303F">
        <w:rPr>
          <w:rFonts w:cs="Arial"/>
        </w:rPr>
        <w:br/>
        <w:t xml:space="preserve">z nerezovej ocele triedy min. A4 (vrátane kotviaceho a spojovacieho materiálu), pričom tieto musia byť výrobkom určeným priamo na ochranu káblov a elektrických vedení </w:t>
      </w:r>
      <w:r w:rsidRPr="003D303F">
        <w:rPr>
          <w:rFonts w:cs="Arial"/>
        </w:rPr>
        <w:br/>
        <w:t>vo vonkajšom prostredí s odolnosťou proti mechanickému poškodeniu.</w:t>
      </w:r>
    </w:p>
    <w:p w14:paraId="62B2C8F2" w14:textId="77777777" w:rsidR="00976E6B" w:rsidRPr="003D303F" w:rsidRDefault="00976E6B" w:rsidP="00976E6B">
      <w:pPr>
        <w:pStyle w:val="Odsekzoznamu1"/>
        <w:numPr>
          <w:ilvl w:val="0"/>
          <w:numId w:val="10"/>
        </w:numPr>
        <w:tabs>
          <w:tab w:val="left" w:pos="0"/>
        </w:tabs>
        <w:suppressAutoHyphens/>
        <w:spacing w:after="0" w:line="240" w:lineRule="auto"/>
        <w:ind w:left="567" w:hanging="499"/>
        <w:rPr>
          <w:rFonts w:cs="Arial"/>
        </w:rPr>
      </w:pPr>
      <w:r w:rsidRPr="003D303F">
        <w:rPr>
          <w:rFonts w:cs="Arial"/>
        </w:rPr>
        <w:t>Návrh a osadenie uzatvoreného systému merania napätí v kotvách sa nepripúšťa.</w:t>
      </w:r>
    </w:p>
    <w:p w14:paraId="7FD3D08A" w14:textId="77777777" w:rsidR="00976E6B" w:rsidRPr="003D303F" w:rsidRDefault="00976E6B" w:rsidP="00976E6B">
      <w:pPr>
        <w:pStyle w:val="Odsekzoznamu"/>
        <w:numPr>
          <w:ilvl w:val="0"/>
          <w:numId w:val="10"/>
        </w:numPr>
        <w:suppressAutoHyphens/>
        <w:ind w:left="567" w:hanging="499"/>
        <w:rPr>
          <w:rFonts w:cs="Arial"/>
        </w:rPr>
      </w:pPr>
      <w:r w:rsidRPr="003D303F">
        <w:rPr>
          <w:rFonts w:eastAsia="Times New Roman" w:cs="Arial"/>
        </w:rPr>
        <w:t>Všetky konštrukcie vzdialené horizontálne do 6m od komunikácie, na ktorej sa vykonáva zimná údržba prostredníctvom rozmrazovacích prostriedkov sa musia posudzovať ako konštrukcie vystavené silným účinkom rozmrazovacích solí (chloridov).</w:t>
      </w:r>
    </w:p>
    <w:p w14:paraId="1F74A177" w14:textId="77777777" w:rsidR="00B81BAC" w:rsidRPr="003D303F" w:rsidRDefault="00B81BAC" w:rsidP="00840CFD">
      <w:pPr>
        <w:pStyle w:val="Nadpis2"/>
        <w:ind w:left="709" w:hanging="709"/>
      </w:pPr>
      <w:r w:rsidRPr="003D303F">
        <w:t>Protihlukové steny</w:t>
      </w:r>
      <w:bookmarkEnd w:id="54"/>
    </w:p>
    <w:p w14:paraId="58631DC2" w14:textId="77777777"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Objednávateľ požaduje navrhnúť protihlukové steny ako systém a požaduje tento systém aj ako celok (nie len jednotlivé komponenty) odskúšať v skúšobni v súlade s príslušnými predpismi. Vysoká životnosť systému musí byť osvedčená, preukázaná a potvrdená referenciami. Ďalej objednávateľ požaduje od Zhotoviteľa preukázanie reálneho útlmu zodpovedajúcemu predpokladom, ktoré boli vyjadrené v Dokumentácii Zhotoviteľa.</w:t>
      </w:r>
    </w:p>
    <w:p w14:paraId="6D7978E9" w14:textId="71BDC8F2"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Na mostoch Objednávateľ požaduje navrhnúť PH steny z priehľadných materiálov</w:t>
      </w:r>
      <w:r w:rsidR="00D92A37" w:rsidRPr="003D303F">
        <w:t xml:space="preserve"> </w:t>
      </w:r>
      <w:r w:rsidR="00D92A37" w:rsidRPr="003D303F">
        <w:rPr>
          <w:rFonts w:eastAsia="Times New Roman" w:cs="Arial"/>
        </w:rPr>
        <w:t>v</w:t>
      </w:r>
      <w:r w:rsidR="00F96E01" w:rsidRPr="003D303F">
        <w:rPr>
          <w:rFonts w:eastAsia="Times New Roman" w:cs="Arial"/>
        </w:rPr>
        <w:t> </w:t>
      </w:r>
      <w:r w:rsidR="00D92A37" w:rsidRPr="003D303F">
        <w:rPr>
          <w:rFonts w:eastAsia="Times New Roman" w:cs="Arial"/>
        </w:rPr>
        <w:t>súlade s Design Manuálom NDS</w:t>
      </w:r>
      <w:r w:rsidRPr="003D303F">
        <w:rPr>
          <w:rFonts w:eastAsia="Times New Roman" w:cs="Arial"/>
        </w:rPr>
        <w:t>.</w:t>
      </w:r>
    </w:p>
    <w:p w14:paraId="5F78EACD" w14:textId="6D84DD55" w:rsidR="00870BDF" w:rsidRPr="003D303F" w:rsidRDefault="00870BDF"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cs="Arial"/>
        </w:rPr>
        <w:t>Po celej dĺžke protihlukovej steny musí byť navrhnutý jednotný typ priehľadného materiálu.</w:t>
      </w:r>
    </w:p>
    <w:p w14:paraId="68206FE3" w14:textId="256E8D3C"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Vypracovať architektonický návrh v súlade s Korporátnym dizajn manuálom a odsúhlasiť ho s Objednávateľom.</w:t>
      </w:r>
      <w:r w:rsidRPr="003D303F">
        <w:rPr>
          <w:rFonts w:eastAsia="Times New Roman"/>
        </w:rPr>
        <w:t xml:space="preserve"> Pohľadová plocha PHS musí spĺňať základné architektonické požiadavky.</w:t>
      </w:r>
    </w:p>
    <w:p w14:paraId="1D2CED92" w14:textId="3D8A820A" w:rsidR="006D0A68" w:rsidRPr="003D303F" w:rsidRDefault="006D0A68"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rPr>
        <w:t>Priehľadné výplne</w:t>
      </w:r>
      <w:r w:rsidR="004836C2" w:rsidRPr="003D303F">
        <w:rPr>
          <w:rFonts w:eastAsia="Times New Roman"/>
        </w:rPr>
        <w:t xml:space="preserve"> PHS</w:t>
      </w:r>
      <w:r w:rsidRPr="003D303F">
        <w:rPr>
          <w:rFonts w:eastAsia="Times New Roman"/>
        </w:rPr>
        <w:t xml:space="preserve"> musia obsahovať prvky na ochranu voľne žijúceho vtáctva. Požadujeme zvislé pruhy podľa aktuálnych Tešp.</w:t>
      </w:r>
    </w:p>
    <w:p w14:paraId="3F715160" w14:textId="77777777"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Návrh protihlukových stien je potrebné upraviť na základe aktualizovanej hlukovej štúdie spracovanej Zhotoviteľom.</w:t>
      </w:r>
    </w:p>
    <w:p w14:paraId="1EF6D5DC" w14:textId="77777777" w:rsidR="00976E6B" w:rsidRPr="003D303F" w:rsidRDefault="00976E6B"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rPr>
        <w:t>Nespevnú krajnicu, resp. priestor medzi asfaltovou vozovkou a konštrukciou protihlukovej steny vysypať štrkodrvinou fr. 16-32 s plynulou zrnitosťou a pod štrkodrvinu navrhnúť separačnú geotextíliu.</w:t>
      </w:r>
    </w:p>
    <w:p w14:paraId="1A09FBF7" w14:textId="23837D3A" w:rsidR="007F5346" w:rsidRPr="003D303F" w:rsidRDefault="00B81BAC" w:rsidP="00976E6B">
      <w:pPr>
        <w:numPr>
          <w:ilvl w:val="0"/>
          <w:numId w:val="11"/>
        </w:numPr>
        <w:tabs>
          <w:tab w:val="left" w:pos="0"/>
        </w:tabs>
        <w:suppressAutoHyphens/>
        <w:spacing w:after="0"/>
        <w:ind w:left="567" w:hanging="567"/>
        <w:contextualSpacing/>
        <w:rPr>
          <w:rFonts w:cs="Arial"/>
        </w:rPr>
      </w:pPr>
      <w:r w:rsidRPr="003D303F">
        <w:rPr>
          <w:rFonts w:eastAsia="Times New Roman" w:cs="Arial"/>
        </w:rPr>
        <w:t xml:space="preserve">Stĺpy protihlukových stien (navrhujú sa len oceľové) sa musia navrhnúť s kotvením </w:t>
      </w:r>
      <w:r w:rsidR="005405C3" w:rsidRPr="003D303F">
        <w:rPr>
          <w:rFonts w:eastAsia="Times New Roman" w:cs="Arial"/>
        </w:rPr>
        <w:br/>
      </w:r>
      <w:r w:rsidRPr="003D303F">
        <w:rPr>
          <w:rFonts w:eastAsia="Times New Roman" w:cs="Arial"/>
        </w:rPr>
        <w:t>do základovej konštrukcie (pätky, pásy, pilóty...) kotevnými prvkami. Kotvenie stĺpov osadením do kalichov, prípadne priamym zabetónovaním stĺpov do základov nie je prípustné</w:t>
      </w:r>
      <w:bookmarkStart w:id="55" w:name="_Toc295672614"/>
      <w:bookmarkStart w:id="56" w:name="_Toc325977340"/>
      <w:bookmarkStart w:id="57" w:name="_Toc332024634"/>
      <w:bookmarkEnd w:id="42"/>
      <w:bookmarkEnd w:id="43"/>
      <w:bookmarkEnd w:id="44"/>
      <w:bookmarkEnd w:id="45"/>
      <w:bookmarkEnd w:id="46"/>
      <w:r w:rsidR="00D92A37" w:rsidRPr="003D303F">
        <w:rPr>
          <w:rFonts w:cs="Arial"/>
        </w:rPr>
        <w:t>.</w:t>
      </w:r>
    </w:p>
    <w:p w14:paraId="6ECDB4BD" w14:textId="77777777" w:rsidR="005B3D52" w:rsidRPr="003D303F" w:rsidRDefault="005B3D52" w:rsidP="00976E6B">
      <w:pPr>
        <w:pStyle w:val="Odsekzoznamu1"/>
        <w:numPr>
          <w:ilvl w:val="0"/>
          <w:numId w:val="11"/>
        </w:numPr>
        <w:tabs>
          <w:tab w:val="left" w:pos="0"/>
        </w:tabs>
        <w:spacing w:after="0" w:line="240" w:lineRule="auto"/>
        <w:ind w:left="567" w:hanging="567"/>
        <w:rPr>
          <w:rFonts w:cs="Arial"/>
        </w:rPr>
      </w:pPr>
      <w:r w:rsidRPr="003D303F">
        <w:t>Oceľové stĺpy PHS musia byť ukončené krytkami s protikoróznou ochranou (farebné riešenie zosúladiť so stĺpmi) - v prípade atypických stĺpov navrhnúť atypické krytky. Krytky musia byť k stĺpom uchytené samoreznými skrutkami z nerezovej ocele triedy min. A4.</w:t>
      </w:r>
    </w:p>
    <w:p w14:paraId="4C5D3CBA" w14:textId="649BBB0E" w:rsidR="005B3D52" w:rsidRPr="003D303F" w:rsidRDefault="005B3D52" w:rsidP="00976E6B">
      <w:pPr>
        <w:numPr>
          <w:ilvl w:val="0"/>
          <w:numId w:val="11"/>
        </w:numPr>
        <w:tabs>
          <w:tab w:val="left" w:pos="0"/>
        </w:tabs>
        <w:suppressAutoHyphens/>
        <w:spacing w:after="0"/>
        <w:ind w:left="567" w:hanging="567"/>
        <w:contextualSpacing/>
        <w:rPr>
          <w:rFonts w:cs="Arial"/>
        </w:rPr>
      </w:pPr>
      <w:r w:rsidRPr="003D303F">
        <w:rPr>
          <w:rFonts w:cs="Arial"/>
        </w:rPr>
        <w:t>V prípade protihlukovej steny navrhnutej na moste je potrebné zabezpečiť, aby v prípade nárazu vozidla pri dopravnej nehode nedošlo k pádu výplne pod most - všetky priehľadné výplne vrátane rámu požadujeme navrhnúť zabezpečené (uchytené o oceľové stĺpy) lankom z nerezovej ocele triedy min. A4 prevlečeným cez diery predvŕtané vo výplniach už vo výrobe (nie je prípustné vŕtať diery na stavbe).</w:t>
      </w:r>
    </w:p>
    <w:p w14:paraId="40B96E45" w14:textId="789C39A0" w:rsidR="007F5346" w:rsidRPr="003D303F" w:rsidRDefault="00B62BDB" w:rsidP="001051D3">
      <w:pPr>
        <w:pStyle w:val="Nadpis2"/>
      </w:pPr>
      <w:bookmarkStart w:id="58" w:name="_Toc230169403"/>
      <w:bookmarkEnd w:id="9"/>
      <w:bookmarkEnd w:id="55"/>
      <w:bookmarkEnd w:id="56"/>
      <w:bookmarkEnd w:id="57"/>
      <w:r w:rsidRPr="003D303F">
        <w:t>P</w:t>
      </w:r>
      <w:r w:rsidR="00031CF7" w:rsidRPr="003D303F">
        <w:t>rí</w:t>
      </w:r>
      <w:r w:rsidR="00913A81" w:rsidRPr="003D303F">
        <w:t>stupové komunikácie na stavenisko</w:t>
      </w:r>
      <w:bookmarkEnd w:id="58"/>
    </w:p>
    <w:p w14:paraId="199945F0" w14:textId="3FBD14B3" w:rsidR="00B6219C" w:rsidRPr="003D303F" w:rsidRDefault="00B6219C" w:rsidP="00B6219C">
      <w:pPr>
        <w:suppressAutoHyphens/>
        <w:spacing w:line="240" w:lineRule="auto"/>
      </w:pPr>
      <w:r w:rsidRPr="003D303F">
        <w:t xml:space="preserve">Zhotoviteľ bude pre prístup na stavenisko využívať </w:t>
      </w:r>
      <w:r w:rsidR="00244BD4" w:rsidRPr="003D303F">
        <w:t>jestvujúcu cestnú sieť</w:t>
      </w:r>
      <w:r w:rsidR="005405C3" w:rsidRPr="003D303F">
        <w:t>.</w:t>
      </w:r>
    </w:p>
    <w:p w14:paraId="281CD54A" w14:textId="1C14DE33" w:rsidR="00B6219C" w:rsidRPr="003D303F" w:rsidRDefault="00B6219C" w:rsidP="00B6219C">
      <w:pPr>
        <w:suppressAutoHyphens/>
        <w:spacing w:line="240" w:lineRule="auto"/>
      </w:pPr>
      <w:r w:rsidRPr="003D303F">
        <w:t xml:space="preserve">V prípade použitia iných komunikácií pre prístup na stavenisko, než aké sú navrhnuté v DPO, musí byť dodržaná podmienka vedenia týchto komunikácií vo vzdialenosti minimálne 100 m od obytných objektov, v zásadách organizácie výstavby musí byť komunikácia zahrnutá </w:t>
      </w:r>
      <w:r w:rsidR="005405C3" w:rsidRPr="003D303F">
        <w:br/>
      </w:r>
      <w:r w:rsidRPr="003D303F">
        <w:t>do režimu sledovania prašnosti a kropenia v suchých obdobiach a musí byť pre tento účel zaistená dostatočná kapacita vodných zdrojov.</w:t>
      </w:r>
    </w:p>
    <w:p w14:paraId="3B196AE6" w14:textId="2E59F025" w:rsidR="00E27430" w:rsidRPr="003D303F" w:rsidRDefault="00E27430" w:rsidP="001051D3">
      <w:pPr>
        <w:pStyle w:val="Nadpis2"/>
      </w:pPr>
      <w:bookmarkStart w:id="59" w:name="_Toc230169404"/>
      <w:r w:rsidRPr="003D303F">
        <w:t>Technický dozor</w:t>
      </w:r>
      <w:bookmarkEnd w:id="59"/>
    </w:p>
    <w:p w14:paraId="5926BE90" w14:textId="01132FC9" w:rsidR="00E27430" w:rsidRPr="003D303F" w:rsidRDefault="00E27430" w:rsidP="00AE3A74">
      <w:pPr>
        <w:pStyle w:val="Odsekzoznamu1"/>
        <w:suppressAutoHyphens/>
        <w:spacing w:after="120" w:line="240" w:lineRule="auto"/>
        <w:ind w:left="0"/>
        <w:rPr>
          <w:rFonts w:cs="Arial"/>
        </w:rPr>
      </w:pPr>
      <w:r w:rsidRPr="003D303F">
        <w:rPr>
          <w:rFonts w:cs="Arial"/>
        </w:rPr>
        <w:t>V zmysle vyjadrení správcov inžinierskych sietí  je potrebné zabezpečiť technický dozor správcu/dohľad  a Zhotoviteľ je povinný  uvedené zabezpečiť a zahrnúť do navrhovanej zmluvnej ceny</w:t>
      </w:r>
      <w:r w:rsidR="00913A81" w:rsidRPr="003D303F">
        <w:rPr>
          <w:rFonts w:cs="Arial"/>
        </w:rPr>
        <w:t>.</w:t>
      </w:r>
    </w:p>
    <w:p w14:paraId="581CDFF3" w14:textId="6542E729" w:rsidR="00913A81" w:rsidRPr="003D303F" w:rsidRDefault="00913A81" w:rsidP="00AE3A74">
      <w:pPr>
        <w:pStyle w:val="Odsekzoznamu1"/>
        <w:suppressAutoHyphens/>
        <w:spacing w:after="120" w:line="240" w:lineRule="auto"/>
        <w:ind w:left="0"/>
        <w:rPr>
          <w:rFonts w:cs="Arial"/>
        </w:rPr>
      </w:pPr>
      <w:r w:rsidRPr="003D303F">
        <w:t>U stavebných objektov vo vlastníctve a správe NDS požadujeme rešpektovať Korporátny design Manuál NDS, ktorý je súčasťou Zväzku č.3</w:t>
      </w:r>
      <w:r w:rsidR="00FA16B1" w:rsidRPr="003D303F">
        <w:t xml:space="preserve"> prílohy č.</w:t>
      </w:r>
      <w:r w:rsidR="00013747" w:rsidRPr="003D303F">
        <w:t>12</w:t>
      </w:r>
      <w:r w:rsidRPr="003D303F">
        <w:t>.</w:t>
      </w:r>
    </w:p>
    <w:p w14:paraId="3E697F51" w14:textId="77777777" w:rsidR="00E27430" w:rsidRPr="003D303F" w:rsidRDefault="00E27430" w:rsidP="00AE3A74">
      <w:pPr>
        <w:pStyle w:val="Odsekzoznamu1"/>
        <w:suppressAutoHyphens/>
        <w:spacing w:after="120" w:line="240" w:lineRule="auto"/>
        <w:ind w:left="0"/>
        <w:rPr>
          <w:rFonts w:cs="Arial"/>
        </w:rPr>
      </w:pPr>
    </w:p>
    <w:p w14:paraId="046069AA" w14:textId="77777777" w:rsidR="00C5241D" w:rsidRPr="003D303F" w:rsidRDefault="00C5241D" w:rsidP="00C5241D">
      <w:pPr>
        <w:pStyle w:val="Nadpis2"/>
        <w:tabs>
          <w:tab w:val="clear" w:pos="851"/>
        </w:tabs>
        <w:ind w:left="709" w:hanging="709"/>
        <w:jc w:val="left"/>
      </w:pPr>
      <w:bookmarkStart w:id="60" w:name="_Toc230169405"/>
      <w:bookmarkStart w:id="61" w:name="_Toc34382606"/>
      <w:r w:rsidRPr="003D303F">
        <w:t>Zabezpečenie kolaudačného rozhodnutia</w:t>
      </w:r>
      <w:bookmarkEnd w:id="60"/>
      <w:r w:rsidRPr="003D303F">
        <w:t xml:space="preserve"> </w:t>
      </w:r>
      <w:bookmarkEnd w:id="61"/>
    </w:p>
    <w:p w14:paraId="01C24054" w14:textId="77777777" w:rsidR="00C5241D" w:rsidRPr="003D303F" w:rsidRDefault="00C5241D" w:rsidP="00840CFD">
      <w:pPr>
        <w:suppressAutoHyphens/>
      </w:pPr>
      <w:r w:rsidRPr="003D303F">
        <w:t>Zhotoviteľ je zodpovedný za zabezpečenie právoplatného kolaudačného rozhodnutia stavby (kolaudačné osvedčenie stavby) vrátane všetkých potrebných dokumentácií a inžinierskej činnosti.</w:t>
      </w:r>
    </w:p>
    <w:p w14:paraId="618CB93F" w14:textId="7E16D0FD" w:rsidR="000D5A7B" w:rsidRPr="003D303F" w:rsidRDefault="0031183C" w:rsidP="001051D3">
      <w:pPr>
        <w:pStyle w:val="Nadpis2"/>
      </w:pPr>
      <w:bookmarkStart w:id="62" w:name="_Toc230169406"/>
      <w:r w:rsidRPr="003D303F">
        <w:t>E</w:t>
      </w:r>
      <w:r w:rsidR="000D5A7B" w:rsidRPr="003D303F">
        <w:t>nvironmentálne požiadavky</w:t>
      </w:r>
      <w:bookmarkEnd w:id="62"/>
    </w:p>
    <w:p w14:paraId="4A4BB338" w14:textId="07738479" w:rsidR="00C72CE9" w:rsidRPr="003D303F" w:rsidRDefault="00C72CE9" w:rsidP="00C72CE9">
      <w:pPr>
        <w:pStyle w:val="Odsekzoznamu"/>
        <w:suppressAutoHyphens/>
        <w:autoSpaceDE w:val="0"/>
        <w:autoSpaceDN w:val="0"/>
        <w:adjustRightInd w:val="0"/>
        <w:spacing w:after="120" w:line="240" w:lineRule="auto"/>
        <w:ind w:left="0"/>
        <w:contextualSpacing w:val="0"/>
        <w:rPr>
          <w:bCs/>
          <w:color w:val="FF0000"/>
        </w:rPr>
      </w:pPr>
      <w:r w:rsidRPr="003D303F">
        <w:rPr>
          <w:bCs/>
        </w:rPr>
        <w:t>Objednávateľ požaduje, aby Zhotoviteľ zabezpečil Oznámenie o zmene navrhovanej činnosti podľa zákona č.</w:t>
      </w:r>
      <w:r w:rsidR="007E4F4D" w:rsidRPr="003D303F">
        <w:rPr>
          <w:bCs/>
        </w:rPr>
        <w:t xml:space="preserve"> </w:t>
      </w:r>
      <w:r w:rsidRPr="003D303F">
        <w:rPr>
          <w:bCs/>
        </w:rPr>
        <w:t xml:space="preserve">24/2006 Z.z. o posudzovaní vplyvov na životné prostredie pre križovatku Dúbravka </w:t>
      </w:r>
      <w:r w:rsidR="002A47E0" w:rsidRPr="003D303F">
        <w:rPr>
          <w:bCs/>
        </w:rPr>
        <w:t xml:space="preserve">ako aj </w:t>
      </w:r>
      <w:r w:rsidRPr="003D303F">
        <w:rPr>
          <w:bCs/>
        </w:rPr>
        <w:t xml:space="preserve"> </w:t>
      </w:r>
      <w:r w:rsidR="00326382" w:rsidRPr="003D303F">
        <w:rPr>
          <w:bCs/>
        </w:rPr>
        <w:t>Záväzné stanovisko</w:t>
      </w:r>
      <w:r w:rsidRPr="003D303F">
        <w:rPr>
          <w:bCs/>
        </w:rPr>
        <w:t xml:space="preserve"> zo zisťovacieho konania MŽP. </w:t>
      </w:r>
    </w:p>
    <w:p w14:paraId="73A6EC69" w14:textId="77777777" w:rsidR="00B6587A" w:rsidRPr="003D303F" w:rsidRDefault="00B6587A" w:rsidP="00840CFD">
      <w:pPr>
        <w:suppressAutoHyphens/>
        <w:spacing w:after="60" w:line="240" w:lineRule="auto"/>
        <w:rPr>
          <w:rFonts w:cs="Arial"/>
          <w:b/>
        </w:rPr>
      </w:pPr>
    </w:p>
    <w:p w14:paraId="7E76DB92" w14:textId="77777777" w:rsidR="0006397E" w:rsidRPr="003D303F" w:rsidRDefault="0006397E" w:rsidP="00840CFD">
      <w:pPr>
        <w:suppressAutoHyphens/>
        <w:spacing w:after="60" w:line="240" w:lineRule="auto"/>
        <w:rPr>
          <w:rFonts w:cs="Arial"/>
          <w:b/>
          <w:bCs/>
          <w:iCs/>
          <w:caps/>
        </w:rPr>
      </w:pPr>
      <w:r w:rsidRPr="003D303F">
        <w:rPr>
          <w:rFonts w:cs="Arial"/>
          <w:b/>
        </w:rPr>
        <w:t>V sprievodnej dokumentácii zhotoviteľ stanoví:</w:t>
      </w:r>
    </w:p>
    <w:p w14:paraId="30D26680"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umiestnenie stavebných dvorov, kde budú skladované sypké materiály,</w:t>
      </w:r>
    </w:p>
    <w:p w14:paraId="12B31D16"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umiestnenie prípadných drtiacich a triediacich liniek,</w:t>
      </w:r>
    </w:p>
    <w:p w14:paraId="7C6F8DA2" w14:textId="75E0E719"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 xml:space="preserve">miesta </w:t>
      </w:r>
      <w:r w:rsidR="005B394A" w:rsidRPr="003D303F">
        <w:rPr>
          <w:rFonts w:cs="Arial"/>
        </w:rPr>
        <w:t xml:space="preserve">na </w:t>
      </w:r>
      <w:r w:rsidRPr="003D303F">
        <w:rPr>
          <w:rFonts w:cs="Arial"/>
        </w:rPr>
        <w:t>umiestnenie pilot,</w:t>
      </w:r>
    </w:p>
    <w:p w14:paraId="5E998C57"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vedenie prepravných trás a príslušnú maximálnu intenzitu staveniskovej dopravy,</w:t>
      </w:r>
    </w:p>
    <w:p w14:paraId="43A9D5A0"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umiestnenie zemníkov.</w:t>
      </w:r>
    </w:p>
    <w:p w14:paraId="657523CE" w14:textId="77777777" w:rsidR="0006397E" w:rsidRPr="003D303F" w:rsidRDefault="0006397E" w:rsidP="00840CFD">
      <w:pPr>
        <w:suppressAutoHyphens/>
        <w:spacing w:after="60" w:line="240" w:lineRule="auto"/>
        <w:rPr>
          <w:rFonts w:cs="Arial"/>
        </w:rPr>
      </w:pPr>
    </w:p>
    <w:p w14:paraId="59EB7704" w14:textId="58265491" w:rsidR="0006397E" w:rsidRPr="003D303F" w:rsidRDefault="0006397E" w:rsidP="00840CFD">
      <w:pPr>
        <w:suppressAutoHyphens/>
        <w:spacing w:after="60" w:line="240" w:lineRule="auto"/>
        <w:rPr>
          <w:rFonts w:cs="Arial"/>
          <w:b/>
          <w:bCs/>
          <w:iCs/>
          <w:caps/>
        </w:rPr>
      </w:pPr>
      <w:r w:rsidRPr="003D303F">
        <w:rPr>
          <w:rFonts w:cs="Arial"/>
        </w:rPr>
        <w:t>Pre všetky vyššie uvedené lokality zaistí zhotoviteľ vypracovanie hlukovej štúdie hodnotiacej hluk</w:t>
      </w:r>
      <w:r w:rsidR="00B2052A" w:rsidRPr="003D303F">
        <w:rPr>
          <w:rFonts w:cs="Arial"/>
        </w:rPr>
        <w:t xml:space="preserve"> </w:t>
      </w:r>
      <w:r w:rsidRPr="003D303F">
        <w:rPr>
          <w:rFonts w:cs="Arial"/>
        </w:rPr>
        <w:t>v období výstavby. Táto hluková štúdia bude obsahovať vyhodnotenie plnenia hygienických limitov počas výstavby a konkrétne technické opatrenia pre ich trvalé dodržovanie (napr. rozloženie činností v čase, dočasné protihlukové steny a zákryty).</w:t>
      </w:r>
    </w:p>
    <w:p w14:paraId="3941C4D9" w14:textId="77777777" w:rsidR="0006397E" w:rsidRPr="003D303F" w:rsidRDefault="0006397E" w:rsidP="00840CFD">
      <w:pPr>
        <w:suppressAutoHyphens/>
        <w:spacing w:after="60" w:line="240" w:lineRule="auto"/>
        <w:rPr>
          <w:rFonts w:cs="Arial"/>
          <w:b/>
          <w:bCs/>
          <w:iCs/>
          <w:caps/>
        </w:rPr>
      </w:pPr>
    </w:p>
    <w:p w14:paraId="2B297DFE" w14:textId="77777777" w:rsidR="0006397E" w:rsidRPr="003D303F" w:rsidRDefault="0006397E" w:rsidP="00840CFD">
      <w:pPr>
        <w:suppressAutoHyphens/>
        <w:spacing w:after="60" w:line="240" w:lineRule="auto"/>
        <w:rPr>
          <w:rFonts w:cs="Arial"/>
          <w:b/>
          <w:bCs/>
          <w:iCs/>
          <w:caps/>
        </w:rPr>
      </w:pPr>
      <w:r w:rsidRPr="003D303F">
        <w:rPr>
          <w:rFonts w:cs="Arial"/>
          <w:b/>
        </w:rPr>
        <w:t>Zhotoviteľ v pláne organizácie výstavby stanoví pre:</w:t>
      </w:r>
    </w:p>
    <w:p w14:paraId="71D345D9" w14:textId="77777777" w:rsidR="0006397E" w:rsidRPr="003D303F" w:rsidRDefault="0006397E" w:rsidP="00976E6B">
      <w:pPr>
        <w:numPr>
          <w:ilvl w:val="0"/>
          <w:numId w:val="14"/>
        </w:numPr>
        <w:tabs>
          <w:tab w:val="clear" w:pos="397"/>
        </w:tabs>
        <w:suppressAutoHyphens/>
        <w:spacing w:after="60" w:line="240" w:lineRule="auto"/>
        <w:ind w:left="284" w:hanging="284"/>
        <w:rPr>
          <w:rFonts w:cs="Arial"/>
          <w:b/>
          <w:bCs/>
          <w:iCs/>
          <w:caps/>
        </w:rPr>
      </w:pPr>
      <w:r w:rsidRPr="003D303F">
        <w:rPr>
          <w:rFonts w:cs="Arial"/>
        </w:rPr>
        <w:t>stavebné dvory so skladovaním sypkých hmôt,</w:t>
      </w:r>
    </w:p>
    <w:p w14:paraId="512B8819" w14:textId="77777777" w:rsidR="0006397E" w:rsidRPr="003D303F" w:rsidRDefault="0006397E" w:rsidP="00976E6B">
      <w:pPr>
        <w:numPr>
          <w:ilvl w:val="0"/>
          <w:numId w:val="14"/>
        </w:numPr>
        <w:tabs>
          <w:tab w:val="clear" w:pos="397"/>
        </w:tabs>
        <w:suppressAutoHyphens/>
        <w:spacing w:after="60" w:line="240" w:lineRule="auto"/>
        <w:ind w:left="284" w:hanging="284"/>
        <w:rPr>
          <w:rFonts w:cs="Arial"/>
          <w:b/>
          <w:bCs/>
          <w:iCs/>
          <w:caps/>
        </w:rPr>
      </w:pPr>
      <w:r w:rsidRPr="003D303F">
        <w:rPr>
          <w:rFonts w:cs="Arial"/>
        </w:rPr>
        <w:t>drtiče a triediče,</w:t>
      </w:r>
    </w:p>
    <w:p w14:paraId="0E110113" w14:textId="77777777" w:rsidR="0006397E" w:rsidRPr="003D303F" w:rsidRDefault="0006397E" w:rsidP="00976E6B">
      <w:pPr>
        <w:numPr>
          <w:ilvl w:val="0"/>
          <w:numId w:val="14"/>
        </w:numPr>
        <w:tabs>
          <w:tab w:val="clear" w:pos="397"/>
        </w:tabs>
        <w:suppressAutoHyphens/>
        <w:spacing w:after="60" w:line="240" w:lineRule="auto"/>
        <w:ind w:left="284" w:hanging="284"/>
        <w:rPr>
          <w:rFonts w:cs="Arial"/>
        </w:rPr>
      </w:pPr>
      <w:r w:rsidRPr="003D303F">
        <w:rPr>
          <w:rFonts w:cs="Arial"/>
        </w:rPr>
        <w:t>trasy staveniskovej dopravy a</w:t>
      </w:r>
    </w:p>
    <w:p w14:paraId="3D62EF26" w14:textId="5D2393F0" w:rsidR="0006397E" w:rsidRPr="003D303F" w:rsidRDefault="0006397E" w:rsidP="00976E6B">
      <w:pPr>
        <w:numPr>
          <w:ilvl w:val="0"/>
          <w:numId w:val="14"/>
        </w:numPr>
        <w:tabs>
          <w:tab w:val="clear" w:pos="397"/>
        </w:tabs>
        <w:suppressAutoHyphens/>
        <w:spacing w:after="60" w:line="240" w:lineRule="auto"/>
        <w:ind w:left="284" w:hanging="284"/>
        <w:rPr>
          <w:rFonts w:cs="Arial"/>
          <w:b/>
          <w:bCs/>
          <w:iCs/>
          <w:caps/>
        </w:rPr>
      </w:pPr>
      <w:r w:rsidRPr="003D303F">
        <w:rPr>
          <w:rFonts w:cs="Arial"/>
        </w:rPr>
        <w:t>zemníky</w:t>
      </w:r>
      <w:r w:rsidR="00106D88" w:rsidRPr="003D303F">
        <w:rPr>
          <w:rFonts w:cs="Arial"/>
        </w:rPr>
        <w:t>.</w:t>
      </w:r>
    </w:p>
    <w:p w14:paraId="38EF4EBB" w14:textId="77777777" w:rsidR="00632A17" w:rsidRPr="003D303F" w:rsidRDefault="00632A17" w:rsidP="00840CFD">
      <w:pPr>
        <w:suppressAutoHyphens/>
        <w:spacing w:after="60" w:line="240" w:lineRule="auto"/>
        <w:ind w:left="284"/>
        <w:rPr>
          <w:rFonts w:cs="Arial"/>
          <w:b/>
          <w:bCs/>
          <w:iCs/>
          <w:caps/>
        </w:rPr>
      </w:pPr>
    </w:p>
    <w:p w14:paraId="177D55F4" w14:textId="77777777" w:rsidR="0006397E" w:rsidRPr="003D303F" w:rsidRDefault="0006397E" w:rsidP="00840CFD">
      <w:pPr>
        <w:suppressAutoHyphens/>
        <w:spacing w:after="60" w:line="240" w:lineRule="auto"/>
        <w:rPr>
          <w:rFonts w:cs="Arial"/>
          <w:b/>
          <w:bCs/>
          <w:iCs/>
          <w:caps/>
        </w:rPr>
      </w:pPr>
      <w:r w:rsidRPr="003D303F">
        <w:rPr>
          <w:rFonts w:cs="Arial"/>
          <w:b/>
        </w:rPr>
        <w:t>Ich umiestnenie a stanoví spôsob použitia proti prašných opatrení v suchých obdobiach, hlavne:</w:t>
      </w:r>
    </w:p>
    <w:p w14:paraId="3E57409E" w14:textId="77777777" w:rsidR="0006397E" w:rsidRPr="003D303F" w:rsidRDefault="0006397E" w:rsidP="00976E6B">
      <w:pPr>
        <w:numPr>
          <w:ilvl w:val="0"/>
          <w:numId w:val="13"/>
        </w:numPr>
        <w:tabs>
          <w:tab w:val="clear" w:pos="397"/>
        </w:tabs>
        <w:suppressAutoHyphens/>
        <w:spacing w:after="60" w:line="240" w:lineRule="auto"/>
        <w:ind w:left="284" w:hanging="284"/>
        <w:rPr>
          <w:rFonts w:cs="Arial"/>
          <w:b/>
          <w:bCs/>
          <w:iCs/>
          <w:caps/>
        </w:rPr>
      </w:pPr>
      <w:r w:rsidRPr="003D303F">
        <w:rPr>
          <w:rFonts w:cs="Arial"/>
        </w:rPr>
        <w:t>spôsob sledovania prašnosti,</w:t>
      </w:r>
    </w:p>
    <w:p w14:paraId="3456B21C" w14:textId="77777777" w:rsidR="0006397E" w:rsidRPr="003D303F" w:rsidRDefault="0006397E" w:rsidP="00976E6B">
      <w:pPr>
        <w:numPr>
          <w:ilvl w:val="0"/>
          <w:numId w:val="13"/>
        </w:numPr>
        <w:tabs>
          <w:tab w:val="clear" w:pos="397"/>
        </w:tabs>
        <w:suppressAutoHyphens/>
        <w:spacing w:after="60" w:line="240" w:lineRule="auto"/>
        <w:ind w:left="284" w:hanging="284"/>
        <w:rPr>
          <w:rFonts w:cs="Arial"/>
          <w:b/>
          <w:bCs/>
          <w:iCs/>
          <w:caps/>
        </w:rPr>
      </w:pPr>
      <w:r w:rsidRPr="003D303F">
        <w:rPr>
          <w:rFonts w:cs="Arial"/>
        </w:rPr>
        <w:t>spôsob obmedzovania prašnosti v prípade zistenia neprijateľnej prašnosti,</w:t>
      </w:r>
    </w:p>
    <w:p w14:paraId="7CFBA54C" w14:textId="1AA7869C" w:rsidR="0006397E" w:rsidRPr="003D303F" w:rsidRDefault="0006397E" w:rsidP="00976E6B">
      <w:pPr>
        <w:numPr>
          <w:ilvl w:val="0"/>
          <w:numId w:val="13"/>
        </w:numPr>
        <w:tabs>
          <w:tab w:val="clear" w:pos="397"/>
        </w:tabs>
        <w:suppressAutoHyphens/>
        <w:spacing w:after="60" w:line="240" w:lineRule="auto"/>
        <w:ind w:left="284" w:hanging="284"/>
        <w:rPr>
          <w:rFonts w:cs="Arial"/>
          <w:b/>
          <w:bCs/>
          <w:iCs/>
          <w:caps/>
        </w:rPr>
      </w:pPr>
      <w:r w:rsidRPr="003D303F">
        <w:rPr>
          <w:rFonts w:cs="Arial"/>
        </w:rPr>
        <w:t>dostatočné personálne a technické kapacity (kropiace zariadenia, výpočet potrebnej kapacity vodných zdrojov a povolenie k odberu).</w:t>
      </w:r>
    </w:p>
    <w:p w14:paraId="5D015F9A" w14:textId="77777777" w:rsidR="0006397E" w:rsidRPr="003D303F" w:rsidRDefault="0006397E" w:rsidP="00840CFD">
      <w:pPr>
        <w:suppressAutoHyphens/>
        <w:spacing w:after="60" w:line="240" w:lineRule="auto"/>
        <w:rPr>
          <w:rFonts w:cs="Arial"/>
        </w:rPr>
      </w:pPr>
    </w:p>
    <w:p w14:paraId="18BD6EB0" w14:textId="77777777" w:rsidR="0006397E" w:rsidRPr="003D303F" w:rsidRDefault="0006397E" w:rsidP="00840CFD">
      <w:pPr>
        <w:suppressAutoHyphens/>
        <w:spacing w:after="60" w:line="240" w:lineRule="auto"/>
        <w:rPr>
          <w:rFonts w:cs="Arial"/>
        </w:rPr>
      </w:pPr>
      <w:r w:rsidRPr="003D303F">
        <w:rPr>
          <w:rFonts w:cs="Arial"/>
        </w:rPr>
        <w:t>Všetky zemníky využívané pri výstavbe budú v rámci stavby zlikvidované a zrekultivované (zhotoviteľ ich zahrnie do plánu rekultivácie).</w:t>
      </w:r>
    </w:p>
    <w:p w14:paraId="364C2450" w14:textId="77777777" w:rsidR="0006397E" w:rsidRPr="003D303F" w:rsidRDefault="0006397E" w:rsidP="00840CFD">
      <w:pPr>
        <w:suppressAutoHyphens/>
        <w:spacing w:after="60" w:line="240" w:lineRule="auto"/>
        <w:rPr>
          <w:rFonts w:cs="Arial"/>
        </w:rPr>
      </w:pPr>
    </w:p>
    <w:p w14:paraId="2219EAC1" w14:textId="44FBD23B" w:rsidR="0006397E" w:rsidRPr="003D303F" w:rsidRDefault="0006397E" w:rsidP="00840CFD">
      <w:pPr>
        <w:suppressAutoHyphens/>
        <w:spacing w:after="60" w:line="240" w:lineRule="auto"/>
        <w:rPr>
          <w:rFonts w:cs="Arial"/>
          <w:b/>
        </w:rPr>
      </w:pPr>
      <w:r w:rsidRPr="003D303F">
        <w:rPr>
          <w:rFonts w:cs="Arial"/>
          <w:b/>
        </w:rPr>
        <w:t>Zhotoviteľ stavby zapracuje do projektovej dokumentácie prevádzkovo manipulačný postup s uvedením kontaktov, kompetencií a zodpovednosti pre:</w:t>
      </w:r>
    </w:p>
    <w:p w14:paraId="574FB1D9" w14:textId="13C00133" w:rsidR="0006397E" w:rsidRPr="003D303F" w:rsidRDefault="0006397E" w:rsidP="00976E6B">
      <w:pPr>
        <w:numPr>
          <w:ilvl w:val="0"/>
          <w:numId w:val="16"/>
        </w:numPr>
        <w:tabs>
          <w:tab w:val="clear" w:pos="397"/>
        </w:tabs>
        <w:suppressAutoHyphens/>
        <w:spacing w:after="60" w:line="240" w:lineRule="auto"/>
        <w:ind w:left="284" w:hanging="284"/>
        <w:rPr>
          <w:rFonts w:cs="Arial"/>
        </w:rPr>
      </w:pPr>
      <w:r w:rsidRPr="003D303F">
        <w:rPr>
          <w:rFonts w:cs="Arial"/>
        </w:rPr>
        <w:t xml:space="preserve">uskutočnenie odpovedajúcich protiprašných a protihlukových opatrení a opatrení </w:t>
      </w:r>
      <w:r w:rsidR="00840CFD" w:rsidRPr="003D303F">
        <w:rPr>
          <w:rFonts w:cs="Arial"/>
        </w:rPr>
        <w:br/>
      </w:r>
      <w:r w:rsidRPr="003D303F">
        <w:rPr>
          <w:rFonts w:cs="Arial"/>
        </w:rPr>
        <w:t>k eliminácii zhoršenia kvality alebo režimu podzemnej vody.</w:t>
      </w:r>
    </w:p>
    <w:p w14:paraId="2766B377" w14:textId="77777777" w:rsidR="0006397E" w:rsidRPr="003D303F" w:rsidRDefault="0006397E" w:rsidP="00840CFD">
      <w:pPr>
        <w:suppressAutoHyphens/>
        <w:spacing w:after="60" w:line="240" w:lineRule="auto"/>
        <w:rPr>
          <w:rFonts w:cs="Arial"/>
        </w:rPr>
      </w:pPr>
    </w:p>
    <w:p w14:paraId="29FFA9B5" w14:textId="6CC78096" w:rsidR="0006397E" w:rsidRPr="003D303F" w:rsidRDefault="0006397E" w:rsidP="00840CFD">
      <w:pPr>
        <w:suppressAutoHyphens/>
        <w:spacing w:after="60" w:line="240" w:lineRule="auto"/>
        <w:rPr>
          <w:rFonts w:cs="Arial"/>
        </w:rPr>
      </w:pPr>
      <w:r w:rsidRPr="003D303F">
        <w:rPr>
          <w:rFonts w:cs="Arial"/>
        </w:rPr>
        <w:t xml:space="preserve">Či, a aké dodatočné protihlukové opatrenia budú v priebehu výstavby požadované, vyplynie </w:t>
      </w:r>
      <w:r w:rsidR="00840CFD" w:rsidRPr="003D303F">
        <w:rPr>
          <w:rFonts w:cs="Arial"/>
        </w:rPr>
        <w:br/>
      </w:r>
      <w:r w:rsidRPr="003D303F">
        <w:rPr>
          <w:rFonts w:cs="Arial"/>
        </w:rPr>
        <w:t>z výsledkov meraní v priebehu stavby. Náročnosť overovacieho hlukového merania sa preto nedá vo fáze výberu zhotoviteľa stavby navrhnúť. Zhotoviteľ stavby preto v rozpočte vyčlení finančnú rezervu pre dodatočné jednorazové meranie hluku pre overenie účinnosti prípadného protihlukového opatrenia po dobu  výstavby.</w:t>
      </w:r>
    </w:p>
    <w:p w14:paraId="501E578D" w14:textId="4787C8D5" w:rsidR="0006397E" w:rsidRPr="003D303F" w:rsidRDefault="0006397E" w:rsidP="00840CFD">
      <w:pPr>
        <w:suppressAutoHyphens/>
        <w:spacing w:after="60" w:line="240" w:lineRule="auto"/>
        <w:rPr>
          <w:rFonts w:cs="Arial"/>
        </w:rPr>
      </w:pPr>
      <w:r w:rsidRPr="003D303F">
        <w:rPr>
          <w:rFonts w:cs="Arial"/>
        </w:rPr>
        <w:t>Pre prípad zistenia závažných nežiadúcich trendov kvality alebo režimu podzemnej vody, ktoré vyžadujú okamžité riešenie, vyčlení zhotoviteľ stavby v rozpočte finančnú rezervu na realizáciu operatívneho monitoringu, t.</w:t>
      </w:r>
      <w:r w:rsidR="001F5D0B" w:rsidRPr="003D303F">
        <w:rPr>
          <w:rFonts w:cs="Arial"/>
        </w:rPr>
        <w:t xml:space="preserve"> </w:t>
      </w:r>
      <w:r w:rsidRPr="003D303F">
        <w:rPr>
          <w:rFonts w:cs="Arial"/>
        </w:rPr>
        <w:t>j. nevyhnutných akútnych geologických prieskumných prác.</w:t>
      </w:r>
    </w:p>
    <w:p w14:paraId="37118B0C" w14:textId="77777777" w:rsidR="0006397E" w:rsidRPr="003D303F" w:rsidRDefault="0006397E" w:rsidP="00840CFD">
      <w:pPr>
        <w:suppressAutoHyphens/>
        <w:spacing w:after="60" w:line="240" w:lineRule="auto"/>
        <w:rPr>
          <w:rFonts w:cs="Arial"/>
        </w:rPr>
      </w:pPr>
      <w:r w:rsidRPr="003D303F">
        <w:rPr>
          <w:rFonts w:cs="Arial"/>
        </w:rPr>
        <w:t>Nadbytočný výkopový horninový materiál a depónie humusu budú umiestnené v dočasnom zábere.</w:t>
      </w:r>
    </w:p>
    <w:p w14:paraId="3710287F" w14:textId="3F306114" w:rsidR="0006397E" w:rsidRPr="003D303F" w:rsidRDefault="0006397E" w:rsidP="00840CFD">
      <w:pPr>
        <w:suppressAutoHyphens/>
        <w:spacing w:after="60" w:line="240" w:lineRule="auto"/>
        <w:rPr>
          <w:rFonts w:cs="Arial"/>
        </w:rPr>
      </w:pPr>
      <w:r w:rsidRPr="003D303F">
        <w:rPr>
          <w:rFonts w:cs="Arial"/>
        </w:rPr>
        <w:t xml:space="preserve">Stavebné dvory a skládky stavebného materiálu budú umiestnené buď v trvalých záberoch alebo  v dočasnom zábere. </w:t>
      </w:r>
    </w:p>
    <w:p w14:paraId="01EE6183" w14:textId="3E0923F8" w:rsidR="0006397E" w:rsidRPr="003D303F" w:rsidRDefault="0006397E" w:rsidP="00840CFD">
      <w:pPr>
        <w:suppressAutoHyphens/>
        <w:spacing w:after="60" w:line="240" w:lineRule="auto"/>
        <w:rPr>
          <w:rFonts w:cs="Arial"/>
        </w:rPr>
      </w:pPr>
      <w:r w:rsidRPr="003D303F">
        <w:rPr>
          <w:rFonts w:cs="Arial"/>
        </w:rPr>
        <w:t xml:space="preserve">S odpadmi bude nakladané podľa platných právnych predpisov a ďalej podľa základných princípov riadenia odpadového hospodárstva na stavbe. </w:t>
      </w:r>
    </w:p>
    <w:p w14:paraId="311F9C1B" w14:textId="77777777" w:rsidR="0006397E" w:rsidRPr="003D303F" w:rsidRDefault="0006397E" w:rsidP="00840CFD">
      <w:pPr>
        <w:suppressAutoHyphens/>
        <w:spacing w:after="60" w:line="240" w:lineRule="auto"/>
        <w:rPr>
          <w:rFonts w:cs="Arial"/>
        </w:rPr>
      </w:pPr>
      <w:r w:rsidRPr="003D303F">
        <w:rPr>
          <w:rFonts w:cs="Arial"/>
        </w:rPr>
        <w:t>Plochy zariadenia staveniska i plochy skládok a ďalších nevyužívaných plôch v okolí stavby budú po ukončení výstavby rekultivované.</w:t>
      </w:r>
    </w:p>
    <w:p w14:paraId="24B49686" w14:textId="77777777" w:rsidR="0006397E" w:rsidRPr="003D303F" w:rsidRDefault="0006397E" w:rsidP="00840CFD">
      <w:pPr>
        <w:suppressAutoHyphens/>
        <w:spacing w:after="60" w:line="240" w:lineRule="auto"/>
        <w:rPr>
          <w:rFonts w:cs="Arial"/>
        </w:rPr>
      </w:pPr>
      <w:r w:rsidRPr="003D303F">
        <w:rPr>
          <w:rFonts w:cs="Arial"/>
        </w:rPr>
        <w:t>V prípade archeologických a paleontologických nálezov počas stavebných prác je zhotoviteľ stavby povinný informovať príslušný odborný ústav (Archeologický ústav SAV v Nitre).</w:t>
      </w:r>
    </w:p>
    <w:p w14:paraId="095CE100" w14:textId="77777777" w:rsidR="00037F87" w:rsidRPr="003D303F" w:rsidRDefault="00037F87" w:rsidP="00840CFD">
      <w:pPr>
        <w:suppressAutoHyphens/>
        <w:spacing w:after="60" w:line="240" w:lineRule="auto"/>
        <w:rPr>
          <w:rFonts w:cs="Arial"/>
        </w:rPr>
      </w:pPr>
    </w:p>
    <w:p w14:paraId="634FD166" w14:textId="7018B588" w:rsidR="0006397E" w:rsidRPr="003D303F" w:rsidRDefault="00037F87" w:rsidP="00840CFD">
      <w:pPr>
        <w:suppressAutoHyphens/>
      </w:pPr>
      <w:r w:rsidRPr="003D303F">
        <w:rPr>
          <w:b/>
          <w:bCs/>
        </w:rPr>
        <w:t>1.17.1</w:t>
      </w:r>
      <w:r w:rsidRPr="003D303F">
        <w:t xml:space="preserve">  </w:t>
      </w:r>
      <w:r w:rsidRPr="003D303F">
        <w:rPr>
          <w:b/>
          <w:bCs/>
        </w:rPr>
        <w:t>Environmentálny plán</w:t>
      </w:r>
    </w:p>
    <w:p w14:paraId="08211D76" w14:textId="59D0A4C2" w:rsidR="0006397E" w:rsidRPr="003D303F" w:rsidRDefault="0006397E" w:rsidP="00840CFD">
      <w:pPr>
        <w:suppressAutoHyphens/>
        <w:spacing w:after="60" w:line="240" w:lineRule="auto"/>
        <w:rPr>
          <w:rFonts w:cs="Arial"/>
        </w:rPr>
      </w:pPr>
      <w:r w:rsidRPr="003D303F">
        <w:rPr>
          <w:rFonts w:cs="Arial"/>
        </w:rPr>
        <w:t>Environmentálny plán výstavby (EPV) – Plán ochrany životného prostredia bude dokumentom stavby. Environmentálny plán výstavby slúži pre dôslednú kontrolu plnenia všetkých podmienok. Zhotoviteľ bude povinný vypracovať a plniť EPV v súlade so zmluvou, všeobecne platnými právnymi predpismi a TPK č.</w:t>
      </w:r>
      <w:r w:rsidR="00D817D8" w:rsidRPr="003D303F">
        <w:rPr>
          <w:rFonts w:cs="Arial"/>
        </w:rPr>
        <w:t xml:space="preserve"> </w:t>
      </w:r>
      <w:r w:rsidRPr="003D303F">
        <w:rPr>
          <w:rFonts w:cs="Arial"/>
        </w:rPr>
        <w:t>0/2012 časť Všeobecne</w:t>
      </w:r>
      <w:r w:rsidR="00840CFD" w:rsidRPr="003D303F">
        <w:rPr>
          <w:rFonts w:cs="Arial"/>
        </w:rPr>
        <w:t>, resp. v súlade so Z</w:t>
      </w:r>
      <w:r w:rsidR="00195906" w:rsidRPr="003D303F">
        <w:rPr>
          <w:rFonts w:cs="Arial"/>
        </w:rPr>
        <w:t>väzkom 3</w:t>
      </w:r>
      <w:r w:rsidR="00A25FF5" w:rsidRPr="003D303F">
        <w:rPr>
          <w:rFonts w:cs="Arial"/>
        </w:rPr>
        <w:t>,</w:t>
      </w:r>
      <w:r w:rsidR="00195906" w:rsidRPr="003D303F">
        <w:rPr>
          <w:rFonts w:cs="Arial"/>
        </w:rPr>
        <w:t xml:space="preserve"> časť 3 týchto SP</w:t>
      </w:r>
      <w:r w:rsidRPr="003D303F">
        <w:rPr>
          <w:rFonts w:cs="Arial"/>
        </w:rPr>
        <w:t>. EPV bude zahŕňať zásady výstavby vo vzťahu k životnému prostrediu, chráneným krajinným územiam a návrh kontroly ich dodržiavania</w:t>
      </w:r>
    </w:p>
    <w:p w14:paraId="2F8C93F5" w14:textId="77777777" w:rsidR="0006397E" w:rsidRPr="003D303F" w:rsidRDefault="0006397E" w:rsidP="00840CFD">
      <w:pPr>
        <w:suppressAutoHyphens/>
        <w:spacing w:before="120" w:after="60" w:line="240" w:lineRule="auto"/>
        <w:rPr>
          <w:rFonts w:cs="Arial"/>
        </w:rPr>
      </w:pPr>
      <w:r w:rsidRPr="003D303F">
        <w:rPr>
          <w:rFonts w:cs="Arial"/>
        </w:rPr>
        <w:t>EPV musí obsahovať základné údaje charakterizujúce stavbu, charakter územia stavby a technické údaje.</w:t>
      </w:r>
    </w:p>
    <w:p w14:paraId="3F14E94F" w14:textId="06B15B3C" w:rsidR="0006397E" w:rsidRPr="003D303F" w:rsidRDefault="0006397E" w:rsidP="00840CFD">
      <w:pPr>
        <w:suppressAutoHyphens/>
        <w:spacing w:before="120" w:after="60" w:line="240" w:lineRule="auto"/>
        <w:rPr>
          <w:rFonts w:cs="Arial"/>
        </w:rPr>
      </w:pPr>
      <w:r w:rsidRPr="003D303F">
        <w:rPr>
          <w:rFonts w:cs="Arial"/>
        </w:rPr>
        <w:t>V predkladanom dokumente budú definované opatrenia pre elimináciu negatívnych vplyvov výstavby na životné prostredie a určený spôsob ich kontroly. V procese prípravy projektovej dokumentácie, posudzovania vplyvov na životné prostredie, vyjadrovania a schvaľovania dotknutými stranami budú zdokumentované rozhodujúce prírodné pomery, budú identifikované vplyvy, ktorým bol prispôsobený technický návrh projektu, a pre ktorých elimináciu sú navrhované opatrenia. Na základe vydávaných stanovísk dochádzalo k úprave technického riešenia diela, dopĺňaniu projektovej dokumentácie.</w:t>
      </w:r>
    </w:p>
    <w:p w14:paraId="2047443B" w14:textId="0406B7CB" w:rsidR="0006397E" w:rsidRPr="003D303F" w:rsidRDefault="0006397E" w:rsidP="00840CFD">
      <w:pPr>
        <w:suppressAutoHyphens/>
        <w:spacing w:before="120" w:after="60" w:line="240" w:lineRule="auto"/>
        <w:rPr>
          <w:rFonts w:cs="Arial"/>
        </w:rPr>
      </w:pPr>
      <w:r w:rsidRPr="003D303F">
        <w:rPr>
          <w:rFonts w:cs="Arial"/>
        </w:rPr>
        <w:t>Environmentálny plán musí zahŕňať všetky relevantné požiadavky, opatrenia zamerané na</w:t>
      </w:r>
      <w:r w:rsidR="00D51009" w:rsidRPr="003D303F">
        <w:rPr>
          <w:rFonts w:cs="Arial"/>
        </w:rPr>
        <w:t> </w:t>
      </w:r>
      <w:r w:rsidRPr="003D303F">
        <w:rPr>
          <w:rFonts w:cs="Arial"/>
        </w:rPr>
        <w:t>ochranu životného prostredia, ktoré sú definované v rámci záväzných stanovísk vydaných pre túto stavbu v procese posudzovania vplyvov na životné prostredie alebo vyplývajú z všeobecne záväzných právnych predpisov.</w:t>
      </w:r>
    </w:p>
    <w:p w14:paraId="69115EAD" w14:textId="77777777" w:rsidR="0006397E" w:rsidRPr="003D303F" w:rsidRDefault="0006397E" w:rsidP="00840CFD">
      <w:pPr>
        <w:suppressAutoHyphens/>
        <w:autoSpaceDE w:val="0"/>
        <w:autoSpaceDN w:val="0"/>
        <w:adjustRightInd w:val="0"/>
        <w:spacing w:after="60" w:line="240" w:lineRule="auto"/>
        <w:rPr>
          <w:rFonts w:cs="Arial"/>
          <w:color w:val="2F5497"/>
        </w:rPr>
      </w:pPr>
    </w:p>
    <w:p w14:paraId="5A6A0B7B" w14:textId="77777777" w:rsidR="0006397E" w:rsidRPr="003D303F" w:rsidRDefault="0006397E" w:rsidP="00840CFD">
      <w:pPr>
        <w:suppressAutoHyphens/>
        <w:autoSpaceDE w:val="0"/>
        <w:autoSpaceDN w:val="0"/>
        <w:adjustRightInd w:val="0"/>
        <w:spacing w:after="60" w:line="240" w:lineRule="auto"/>
        <w:rPr>
          <w:rFonts w:cs="Arial"/>
          <w:b/>
        </w:rPr>
      </w:pPr>
      <w:r w:rsidRPr="003D303F">
        <w:rPr>
          <w:rFonts w:cs="Arial"/>
          <w:b/>
        </w:rPr>
        <w:t>Konzultácie s objednávateľom</w:t>
      </w:r>
    </w:p>
    <w:p w14:paraId="31475875" w14:textId="77777777" w:rsidR="0006397E" w:rsidRPr="003D303F" w:rsidRDefault="0006397E" w:rsidP="00840CFD">
      <w:pPr>
        <w:suppressAutoHyphens/>
        <w:autoSpaceDE w:val="0"/>
        <w:autoSpaceDN w:val="0"/>
        <w:adjustRightInd w:val="0"/>
        <w:spacing w:after="60" w:line="240" w:lineRule="auto"/>
        <w:rPr>
          <w:rFonts w:cs="Arial"/>
          <w:color w:val="000000"/>
        </w:rPr>
      </w:pPr>
      <w:r w:rsidRPr="003D303F">
        <w:rPr>
          <w:rFonts w:cs="Arial"/>
          <w:color w:val="000000"/>
        </w:rPr>
        <w:t>Pri vypracovaní EPV je nevyhnutné počas jeho tvorby viesť aktívnu komunikáciu medzi objednávateľom a zhotoviteľom. Objednávateľ je povinný zhotoviteľovi poskytnúť všetky potrebné podklady.</w:t>
      </w:r>
    </w:p>
    <w:p w14:paraId="35F52741" w14:textId="77777777" w:rsidR="000373F8" w:rsidRPr="003D303F" w:rsidRDefault="000373F8" w:rsidP="0006397E">
      <w:pPr>
        <w:autoSpaceDE w:val="0"/>
        <w:autoSpaceDN w:val="0"/>
        <w:adjustRightInd w:val="0"/>
        <w:spacing w:after="60" w:line="240" w:lineRule="auto"/>
        <w:rPr>
          <w:rFonts w:cs="Arial"/>
          <w:b/>
        </w:rPr>
      </w:pPr>
    </w:p>
    <w:p w14:paraId="7BBD1E5F" w14:textId="5A8B8834" w:rsidR="0006397E" w:rsidRPr="003D303F" w:rsidRDefault="0006397E" w:rsidP="00840CFD">
      <w:pPr>
        <w:suppressAutoHyphens/>
        <w:autoSpaceDE w:val="0"/>
        <w:autoSpaceDN w:val="0"/>
        <w:adjustRightInd w:val="0"/>
        <w:spacing w:after="60" w:line="240" w:lineRule="auto"/>
        <w:rPr>
          <w:rFonts w:cs="Arial"/>
          <w:b/>
          <w:color w:val="2F5497"/>
        </w:rPr>
      </w:pPr>
      <w:r w:rsidRPr="003D303F">
        <w:rPr>
          <w:rFonts w:cs="Arial"/>
          <w:b/>
        </w:rPr>
        <w:t>Zapracovanie zmien (aktualizácia EPV)</w:t>
      </w:r>
    </w:p>
    <w:p w14:paraId="411CA14D" w14:textId="10C59AD3" w:rsidR="0006397E" w:rsidRPr="003D303F" w:rsidRDefault="0006397E" w:rsidP="00840CFD">
      <w:pPr>
        <w:suppressAutoHyphens/>
      </w:pPr>
      <w:r w:rsidRPr="003D303F">
        <w:rPr>
          <w:rFonts w:cs="Arial"/>
          <w:color w:val="000000"/>
        </w:rPr>
        <w:t>Environmentálny plán výstavby musí byť aktualizovaný, upravovaný v závislosti od</w:t>
      </w:r>
      <w:r w:rsidR="00D51009" w:rsidRPr="003D303F">
        <w:rPr>
          <w:rFonts w:cs="Arial"/>
          <w:color w:val="000000"/>
        </w:rPr>
        <w:t> </w:t>
      </w:r>
      <w:r w:rsidRPr="003D303F">
        <w:rPr>
          <w:rFonts w:cs="Arial"/>
          <w:color w:val="000000"/>
        </w:rPr>
        <w:t>požiadaviek objednávateľa, zmien legislatívy, projektovej dokumentácie, vydaných povolení, vyjadrení, výskytu nehôd a pod. Aktualizácia EPV je potrebná aj v prípade zmien stavby – objektov vyvolávajúcich zmeny</w:t>
      </w:r>
      <w:r w:rsidR="000D7D3D" w:rsidRPr="003D303F">
        <w:rPr>
          <w:rFonts w:cs="Arial"/>
          <w:color w:val="000000"/>
        </w:rPr>
        <w:t xml:space="preserve"> </w:t>
      </w:r>
      <w:r w:rsidRPr="003D303F">
        <w:rPr>
          <w:rFonts w:cs="Arial"/>
          <w:color w:val="000000"/>
        </w:rPr>
        <w:t>v technológii, postupov, záberov a iných opatrení. Spracovanie EPV musí byť uspôsobené na to, aby ho bolo možné v ďalších fázach dopĺňať/meniť. Aktualizáciu EPV zabezpečuje zhotoviteľ. Záznamy</w:t>
      </w:r>
      <w:r w:rsidR="000D7D3D" w:rsidRPr="003D303F">
        <w:rPr>
          <w:rFonts w:cs="Arial"/>
          <w:color w:val="000000"/>
        </w:rPr>
        <w:t xml:space="preserve"> </w:t>
      </w:r>
      <w:r w:rsidRPr="003D303F">
        <w:rPr>
          <w:rFonts w:cs="Arial"/>
          <w:color w:val="000000"/>
        </w:rPr>
        <w:t xml:space="preserve">o úpravách sú súčasťou textového dokumentu a musia byť konzultované s objednávateľom. </w:t>
      </w:r>
      <w:r w:rsidR="000532B2" w:rsidRPr="003D303F">
        <w:rPr>
          <w:rFonts w:cs="Arial"/>
          <w:color w:val="000000"/>
        </w:rPr>
        <w:t>A</w:t>
      </w:r>
      <w:r w:rsidRPr="003D303F">
        <w:rPr>
          <w:rFonts w:cs="Arial"/>
          <w:color w:val="000000"/>
        </w:rPr>
        <w:t>ktualizáciu je nevyhnutné vykonať vždy po vydaní záväzného stanoviska/povolenia alebo relevantnej zmene legislatívy. Čas potrebný na aktualizovanie EPV závisí od množstva novo zaradených podmienok, maximálne 4 týždne od doručenia novo zaradených podmienok.</w:t>
      </w:r>
    </w:p>
    <w:p w14:paraId="063AF4BA" w14:textId="77777777" w:rsidR="00037F87" w:rsidRPr="003D303F" w:rsidRDefault="00CF51D4" w:rsidP="00840CFD">
      <w:pPr>
        <w:suppressAutoHyphens/>
      </w:pPr>
      <w:r w:rsidRPr="003D303F">
        <w:t>Požaduje sa zohľadniť všetky environmentálne požiadavky, ktoré sú alebo budú určené príslušnými orgánmi v rámci jednotlivých povoľovacích proceso</w:t>
      </w:r>
      <w:r w:rsidR="00807E71" w:rsidRPr="003D303F">
        <w:t>v.</w:t>
      </w:r>
      <w:bookmarkStart w:id="63" w:name="_Toc204001710"/>
      <w:bookmarkStart w:id="64" w:name="_Hlk169075133"/>
    </w:p>
    <w:p w14:paraId="793EA97B" w14:textId="4BF4BE90" w:rsidR="0044277F" w:rsidRPr="003D303F" w:rsidRDefault="00037F87" w:rsidP="00840CFD">
      <w:pPr>
        <w:suppressAutoHyphens/>
      </w:pPr>
      <w:r w:rsidRPr="003D303F">
        <w:rPr>
          <w:b/>
          <w:bCs/>
        </w:rPr>
        <w:t>1.17.2</w:t>
      </w:r>
      <w:r w:rsidRPr="003D303F">
        <w:t xml:space="preserve">  </w:t>
      </w:r>
      <w:r w:rsidR="0044277F" w:rsidRPr="003D303F">
        <w:rPr>
          <w:b/>
          <w:bCs/>
        </w:rPr>
        <w:t>Ďalšie environmentálne požiadavky</w:t>
      </w:r>
      <w:bookmarkEnd w:id="63"/>
    </w:p>
    <w:p w14:paraId="29D4ECB5" w14:textId="780A1EE5" w:rsidR="002E3E80" w:rsidRPr="003D303F" w:rsidRDefault="00195906" w:rsidP="00AB12DD">
      <w:r w:rsidRPr="003D303F">
        <w:t xml:space="preserve">V rámci </w:t>
      </w:r>
      <w:r w:rsidR="00772EC3" w:rsidRPr="003D303F">
        <w:t>SP je u</w:t>
      </w:r>
      <w:r w:rsidR="00C10E66" w:rsidRPr="003D303F">
        <w:t>vede</w:t>
      </w:r>
      <w:r w:rsidR="007A0BE4" w:rsidRPr="003D303F">
        <w:t>n</w:t>
      </w:r>
      <w:r w:rsidR="00772EC3" w:rsidRPr="003D303F">
        <w:t xml:space="preserve">ý </w:t>
      </w:r>
      <w:r w:rsidR="007A0BE4" w:rsidRPr="003D303F">
        <w:t>iba základný rámec environmentálnych požiadaviek, ktoré sú</w:t>
      </w:r>
      <w:r w:rsidR="00C10E66" w:rsidRPr="003D303F">
        <w:t xml:space="preserve"> definované na základe výsledkov prieskumov, štúdií a rozhodnutí, ktorými obstarávateľ disponoval v čase vypracovania týchto súťažných podkladov</w:t>
      </w:r>
      <w:r w:rsidR="00226226" w:rsidRPr="003D303F">
        <w:t>,</w:t>
      </w:r>
      <w:r w:rsidR="007A0BE4" w:rsidRPr="003D303F">
        <w:t xml:space="preserve"> a pri ktorých je predpoklad ich zachovania pre stupeň </w:t>
      </w:r>
      <w:r w:rsidR="00035126" w:rsidRPr="003D303F">
        <w:t>Projekt stavby</w:t>
      </w:r>
      <w:r w:rsidR="00226226" w:rsidRPr="003D303F">
        <w:t xml:space="preserve"> v podrobnosti </w:t>
      </w:r>
      <w:r w:rsidR="00643BBF" w:rsidRPr="003D303F">
        <w:t>DVP</w:t>
      </w:r>
      <w:r w:rsidR="007A0BE4" w:rsidRPr="003D303F">
        <w:t>.</w:t>
      </w:r>
      <w:r w:rsidR="00C10E66" w:rsidRPr="003D303F">
        <w:t xml:space="preserve"> Z tohto dôvodu žiadame </w:t>
      </w:r>
      <w:r w:rsidR="007A0BE4" w:rsidRPr="003D303F">
        <w:t>vypracovať dielo v súlade so všetkými environmentálnymi požiadavkami, ktoré budú vyplývať z výsledkov</w:t>
      </w:r>
      <w:r w:rsidR="00C10E66" w:rsidRPr="003D303F">
        <w:t xml:space="preserve"> jednotlivých </w:t>
      </w:r>
      <w:r w:rsidR="007A0BE4" w:rsidRPr="003D303F">
        <w:t xml:space="preserve">environmentálnych </w:t>
      </w:r>
      <w:r w:rsidR="00C10E66" w:rsidRPr="003D303F">
        <w:t xml:space="preserve">štúdií, ktoré budú spracované v rámci </w:t>
      </w:r>
      <w:r w:rsidR="00035126" w:rsidRPr="003D303F">
        <w:t>Projektu stavby</w:t>
      </w:r>
      <w:r w:rsidR="00C10E66" w:rsidRPr="003D303F">
        <w:t xml:space="preserve"> v podrobnosti </w:t>
      </w:r>
      <w:r w:rsidR="00643BBF" w:rsidRPr="003D303F">
        <w:t>DVP</w:t>
      </w:r>
      <w:r w:rsidR="007A0BE4" w:rsidRPr="003D303F">
        <w:t>, a ktoré budú určené</w:t>
      </w:r>
      <w:r w:rsidR="00C10E66" w:rsidRPr="003D303F">
        <w:t xml:space="preserve"> </w:t>
      </w:r>
      <w:r w:rsidR="007A0BE4" w:rsidRPr="003D303F">
        <w:t>všetkými príslušnými</w:t>
      </w:r>
      <w:r w:rsidR="00C10E66" w:rsidRPr="003D303F">
        <w:t> rozhodnutiami dotknutých orgánov.</w:t>
      </w:r>
      <w:r w:rsidR="002E3E80" w:rsidRPr="003D303F">
        <w:t xml:space="preserve"> </w:t>
      </w:r>
    </w:p>
    <w:p w14:paraId="722A0683" w14:textId="6179FE1A" w:rsidR="002E3E80" w:rsidRPr="003D303F" w:rsidRDefault="002E3E80" w:rsidP="00840CFD">
      <w:pPr>
        <w:suppressAutoHyphens/>
      </w:pPr>
      <w:r w:rsidRPr="003D303F">
        <w:t xml:space="preserve">Požaduje sa zohľadniť všetky relevantné environmentálne požiadavky, ktoré budú vyplývať </w:t>
      </w:r>
      <w:r w:rsidR="004C762C" w:rsidRPr="003D303F">
        <w:t xml:space="preserve">z monitoringu zložiek životného prostredia, </w:t>
      </w:r>
      <w:r w:rsidRPr="003D303F">
        <w:t>ktor</w:t>
      </w:r>
      <w:r w:rsidR="004C762C" w:rsidRPr="003D303F">
        <w:t>ého výkon bude zabezpečený objednávateľom prostredníctvom spracovateľa monitoringu ŽP</w:t>
      </w:r>
      <w:r w:rsidR="005B6E69" w:rsidRPr="003D303F">
        <w:t xml:space="preserve">, </w:t>
      </w:r>
      <w:r w:rsidRPr="003D303F">
        <w:t>zo štúdií/prieskumov/monitoringov, ktoré sa budú vykonávať súbežne, ale sú predmetom iného zmluvného vzťahu.</w:t>
      </w:r>
    </w:p>
    <w:p w14:paraId="7A0BBEB5" w14:textId="77777777" w:rsidR="00AB12DD" w:rsidRPr="003D303F" w:rsidRDefault="00AB12DD" w:rsidP="00840CFD">
      <w:pPr>
        <w:suppressAutoHyphens/>
      </w:pPr>
    </w:p>
    <w:p w14:paraId="4D6E26ED" w14:textId="73E0E672" w:rsidR="0006397E" w:rsidRPr="003D303F" w:rsidRDefault="005F7EE1" w:rsidP="00840CFD">
      <w:pPr>
        <w:pStyle w:val="Nadpis2"/>
        <w:suppressAutoHyphens/>
      </w:pPr>
      <w:bookmarkStart w:id="65" w:name="_Toc230169407"/>
      <w:r w:rsidRPr="003D303F">
        <w:t>G</w:t>
      </w:r>
      <w:r w:rsidR="0006397E" w:rsidRPr="003D303F">
        <w:t>eotechnický monitoring</w:t>
      </w:r>
      <w:bookmarkEnd w:id="65"/>
    </w:p>
    <w:p w14:paraId="20160536" w14:textId="09FC6A5B" w:rsidR="0006397E" w:rsidRPr="003D303F" w:rsidRDefault="00C24B89" w:rsidP="00840CFD">
      <w:pPr>
        <w:suppressAutoHyphens/>
      </w:pPr>
      <w:r w:rsidRPr="003D303F">
        <w:rPr>
          <w:rFonts w:cs="Arial"/>
        </w:rPr>
        <w:t xml:space="preserve">Informácie o GTM sa nachádzajú vo Zväzku 3, časť 1. </w:t>
      </w:r>
    </w:p>
    <w:bookmarkEnd w:id="64"/>
    <w:p w14:paraId="37D189B7" w14:textId="4229BB17" w:rsidR="00A37547" w:rsidRPr="003D303F" w:rsidRDefault="00A37547" w:rsidP="0006397E">
      <w:pPr>
        <w:pStyle w:val="Odsekzoznamu"/>
        <w:suppressAutoHyphens/>
      </w:pPr>
    </w:p>
    <w:p w14:paraId="2DB3C352" w14:textId="77777777" w:rsidR="004710B5" w:rsidRPr="003D303F" w:rsidRDefault="004710B5" w:rsidP="002A47E0">
      <w:pPr>
        <w:pStyle w:val="Nadpis1"/>
      </w:pPr>
      <w:bookmarkStart w:id="66" w:name="_Toc2676288"/>
      <w:bookmarkStart w:id="67" w:name="_Toc2676289"/>
      <w:bookmarkStart w:id="68" w:name="_Toc54851409"/>
      <w:bookmarkStart w:id="69" w:name="_Toc230169408"/>
      <w:bookmarkStart w:id="70" w:name="_Toc325977344"/>
      <w:bookmarkStart w:id="71" w:name="_Toc332024638"/>
      <w:bookmarkEnd w:id="66"/>
      <w:bookmarkEnd w:id="67"/>
      <w:r w:rsidRPr="003D303F">
        <w:t xml:space="preserve">Požiadavky na </w:t>
      </w:r>
      <w:bookmarkEnd w:id="68"/>
      <w:r w:rsidRPr="003D303F">
        <w:t>Smerové a výškové vedenie Trasy</w:t>
      </w:r>
      <w:bookmarkEnd w:id="69"/>
    </w:p>
    <w:p w14:paraId="4FD10EA6" w14:textId="7BD5908E" w:rsidR="00C72CE9" w:rsidRPr="003D303F" w:rsidRDefault="00C350DC" w:rsidP="00AE3A74">
      <w:pPr>
        <w:suppressAutoHyphens/>
        <w:rPr>
          <w:rFonts w:cs="Arial"/>
        </w:rPr>
      </w:pPr>
      <w:r w:rsidRPr="003D303F">
        <w:rPr>
          <w:rFonts w:cs="Arial"/>
        </w:rPr>
        <w:t xml:space="preserve">Smerové a výškové vedenie </w:t>
      </w:r>
      <w:r w:rsidR="005062EE" w:rsidRPr="003D303F">
        <w:rPr>
          <w:rFonts w:cs="Arial"/>
        </w:rPr>
        <w:t xml:space="preserve">vetiev </w:t>
      </w:r>
      <w:r w:rsidR="005B2D7F" w:rsidRPr="003D303F">
        <w:rPr>
          <w:rFonts w:cs="Arial"/>
        </w:rPr>
        <w:t xml:space="preserve">križovatky Dúbravka </w:t>
      </w:r>
      <w:r w:rsidR="00DA4E3A" w:rsidRPr="003D303F">
        <w:rPr>
          <w:rFonts w:cs="Arial"/>
        </w:rPr>
        <w:t>nie</w:t>
      </w:r>
      <w:r w:rsidR="005062EE" w:rsidRPr="003D303F">
        <w:rPr>
          <w:rFonts w:cs="Arial"/>
        </w:rPr>
        <w:t xml:space="preserve"> </w:t>
      </w:r>
      <w:r w:rsidRPr="003D303F">
        <w:rPr>
          <w:rFonts w:cs="Arial"/>
        </w:rPr>
        <w:t>je záväzné</w:t>
      </w:r>
      <w:r w:rsidR="00632A17" w:rsidRPr="003D303F">
        <w:rPr>
          <w:rFonts w:cs="Arial"/>
        </w:rPr>
        <w:t>.</w:t>
      </w:r>
      <w:r w:rsidR="00DA4E3A" w:rsidRPr="003D303F">
        <w:rPr>
          <w:rFonts w:cs="Arial"/>
        </w:rPr>
        <w:t xml:space="preserve"> </w:t>
      </w:r>
      <w:r w:rsidR="00C0512A" w:rsidRPr="003D303F">
        <w:rPr>
          <w:rFonts w:cs="Arial"/>
        </w:rPr>
        <w:t xml:space="preserve">Záväzné je napojenie vetiev križovatky na jestvujúce zárodky na diaľnici D2, zrealizované v rámci stavby D2 PHS Lamač. Projektová dokumentácia k zárodkom </w:t>
      </w:r>
      <w:r w:rsidR="007E112E" w:rsidRPr="003D303F">
        <w:rPr>
          <w:rFonts w:cs="Arial"/>
        </w:rPr>
        <w:t>vetiev križovatky Dúbravka je súčasťou Zväzku č.5.</w:t>
      </w:r>
    </w:p>
    <w:p w14:paraId="4F1CB195" w14:textId="342440F8" w:rsidR="00E27430" w:rsidRPr="003D303F" w:rsidRDefault="00E27430" w:rsidP="002A47E0">
      <w:pPr>
        <w:pStyle w:val="Nadpis1"/>
      </w:pPr>
      <w:bookmarkStart w:id="72" w:name="_Toc230169409"/>
      <w:r w:rsidRPr="003D303F">
        <w:t>Požiadavky na jednotlivé objekty</w:t>
      </w:r>
      <w:bookmarkEnd w:id="10"/>
      <w:bookmarkEnd w:id="11"/>
      <w:bookmarkEnd w:id="12"/>
      <w:bookmarkEnd w:id="70"/>
      <w:bookmarkEnd w:id="71"/>
      <w:bookmarkEnd w:id="72"/>
    </w:p>
    <w:p w14:paraId="764D4AB5" w14:textId="53E58776" w:rsidR="00AA3434" w:rsidRPr="003D303F" w:rsidRDefault="00AA3434" w:rsidP="00AA3434">
      <w:pPr>
        <w:pStyle w:val="Odsekzoznamu1"/>
        <w:tabs>
          <w:tab w:val="left" w:pos="0"/>
        </w:tabs>
        <w:suppressAutoHyphens/>
        <w:spacing w:before="240" w:after="240" w:line="240" w:lineRule="auto"/>
        <w:ind w:left="0"/>
        <w:rPr>
          <w:rFonts w:cs="Arial"/>
        </w:rPr>
      </w:pPr>
      <w:r w:rsidRPr="003D303F">
        <w:rPr>
          <w:lang w:eastAsia="cs-CZ"/>
        </w:rPr>
        <w:t xml:space="preserve">Ak nie je uvedené inak, platí, že </w:t>
      </w:r>
      <w:r w:rsidR="008558F6" w:rsidRPr="003D303F">
        <w:rPr>
          <w:rFonts w:cs="Arial"/>
        </w:rPr>
        <w:t>Projektová štúdia</w:t>
      </w:r>
      <w:r w:rsidR="00632A17" w:rsidRPr="003D303F">
        <w:rPr>
          <w:rFonts w:cs="Arial"/>
        </w:rPr>
        <w:t xml:space="preserve"> </w:t>
      </w:r>
      <w:r w:rsidRPr="003D303F">
        <w:rPr>
          <w:rFonts w:cs="Arial"/>
        </w:rPr>
        <w:t>nie je záväzná. Zhotoviteľ musí zohľadniť ustanovenia Zväzku 3, časť 1, čl. 2.2 Normy a technické predpisy</w:t>
      </w:r>
      <w:r w:rsidR="00E3108C" w:rsidRPr="003D303F">
        <w:rPr>
          <w:rFonts w:cs="Arial"/>
        </w:rPr>
        <w:t>.</w:t>
      </w:r>
      <w:r w:rsidRPr="003D303F">
        <w:rPr>
          <w:rFonts w:cs="Arial"/>
        </w:rPr>
        <w:t xml:space="preserve"> </w:t>
      </w:r>
    </w:p>
    <w:p w14:paraId="0E37F24D" w14:textId="77777777"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Zhotoviteľ bude zodpovedný za návrh technického riešenia projektu, za vypracovanie Dokumentácie Zhotoviteľa, zabezpečenie dokumentov potrebných na splnenie všetkých úradných schválení a s nimi súvisiacich inžinierskych činností, za vypracovanie technickej dokumentácie Zhotoviteľa, za realizáciu stavebných prác a odstránenie vád na Diele a za to, že v jeho súťažnej ponuke boli zahrnuté a vykoná/zabezpečí všetky práce súvisiace s realizáciou Diela v súlade so Zmluvou.</w:t>
      </w:r>
    </w:p>
    <w:p w14:paraId="135720DC" w14:textId="77777777"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 xml:space="preserve">V prípade potreby zemníkov či depónií Zhotoviteľ si tieto zabezpečí na svoje náklady a nesie plnú právnu zodpovednosť za ich vybavenie, užívanie a zrušenie, a to vrátane prístupových ciest. </w:t>
      </w:r>
    </w:p>
    <w:p w14:paraId="109443D5" w14:textId="389FDAF7"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 xml:space="preserve">Technické návrhy v dokumentácii poskytnutej objednávateľom (DPO), </w:t>
      </w:r>
      <w:r w:rsidRPr="003D303F">
        <w:rPr>
          <w:rFonts w:cs="Arial"/>
          <w:b/>
        </w:rPr>
        <w:t xml:space="preserve">Zväzok 5, </w:t>
      </w:r>
      <w:r w:rsidRPr="003D303F">
        <w:rPr>
          <w:rFonts w:cs="Arial"/>
        </w:rPr>
        <w:t xml:space="preserve">sú záväzné v rozsahu uvedenom v týchto </w:t>
      </w:r>
      <w:r w:rsidR="00E3108C" w:rsidRPr="003D303F">
        <w:rPr>
          <w:rFonts w:cs="Arial"/>
        </w:rPr>
        <w:t>súťažných podkladoch (najmä vo Z</w:t>
      </w:r>
      <w:r w:rsidRPr="003D303F">
        <w:rPr>
          <w:rFonts w:cs="Arial"/>
        </w:rPr>
        <w:t xml:space="preserve">väzku 3, časť 4), v ostatných častiach sú len informatívne, nie sú záväzné. </w:t>
      </w:r>
    </w:p>
    <w:p w14:paraId="22FB06CA" w14:textId="4A653C52"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Zhotoviteľom predložené technické riešenie a</w:t>
      </w:r>
      <w:r w:rsidR="00035126" w:rsidRPr="003D303F">
        <w:rPr>
          <w:rFonts w:cs="Arial"/>
        </w:rPr>
        <w:t> Projekt stavby</w:t>
      </w:r>
      <w:r w:rsidRPr="003D303F">
        <w:rPr>
          <w:rFonts w:cs="Arial"/>
        </w:rPr>
        <w:t xml:space="preserve"> v podrobnosti </w:t>
      </w:r>
      <w:r w:rsidR="005B394A" w:rsidRPr="003D303F">
        <w:rPr>
          <w:rFonts w:cs="Arial"/>
        </w:rPr>
        <w:t>DVP</w:t>
      </w:r>
      <w:r w:rsidRPr="003D303F">
        <w:rPr>
          <w:rFonts w:cs="Arial"/>
        </w:rPr>
        <w:t xml:space="preserve"> musí byť v súlade:</w:t>
      </w:r>
    </w:p>
    <w:p w14:paraId="6606EEB3" w14:textId="1E854F5B" w:rsidR="00AA3434" w:rsidRPr="003D303F" w:rsidRDefault="00AA3434" w:rsidP="00A02156">
      <w:pPr>
        <w:pStyle w:val="Odsekzoznamu1"/>
        <w:numPr>
          <w:ilvl w:val="0"/>
          <w:numId w:val="1"/>
        </w:numPr>
        <w:tabs>
          <w:tab w:val="left" w:pos="0"/>
        </w:tabs>
        <w:suppressAutoHyphens/>
        <w:spacing w:before="240" w:after="240" w:line="240" w:lineRule="auto"/>
        <w:rPr>
          <w:rFonts w:cs="Arial"/>
        </w:rPr>
      </w:pPr>
      <w:r w:rsidRPr="003D303F">
        <w:rPr>
          <w:rFonts w:cs="Arial"/>
        </w:rPr>
        <w:t xml:space="preserve">s ostatnými požiadavkami uvedenými vo všetkých častiach súťažných podkladov, </w:t>
      </w:r>
    </w:p>
    <w:p w14:paraId="330044E3" w14:textId="77777777" w:rsidR="00AA3434" w:rsidRPr="003D303F" w:rsidRDefault="00AA3434" w:rsidP="00AA3434">
      <w:pPr>
        <w:pStyle w:val="Odsekzoznamu1"/>
        <w:numPr>
          <w:ilvl w:val="0"/>
          <w:numId w:val="1"/>
        </w:numPr>
        <w:tabs>
          <w:tab w:val="left" w:pos="0"/>
        </w:tabs>
        <w:suppressAutoHyphens/>
        <w:spacing w:before="240" w:after="240" w:line="240" w:lineRule="auto"/>
        <w:rPr>
          <w:rFonts w:cs="Arial"/>
        </w:rPr>
      </w:pPr>
      <w:r w:rsidRPr="003D303F">
        <w:rPr>
          <w:rFonts w:cs="Arial"/>
        </w:rPr>
        <w:t>s normami a technickými predpismi,</w:t>
      </w:r>
    </w:p>
    <w:p w14:paraId="7AC96C91" w14:textId="77777777" w:rsidR="003B0F6C" w:rsidRPr="003D303F" w:rsidRDefault="00AA3434" w:rsidP="003B0F6C">
      <w:pPr>
        <w:pStyle w:val="Odsekzoznamu1"/>
        <w:numPr>
          <w:ilvl w:val="0"/>
          <w:numId w:val="1"/>
        </w:numPr>
        <w:tabs>
          <w:tab w:val="left" w:pos="0"/>
        </w:tabs>
        <w:suppressAutoHyphens/>
        <w:spacing w:before="240" w:after="240" w:line="240" w:lineRule="auto"/>
        <w:rPr>
          <w:rFonts w:cs="Arial"/>
        </w:rPr>
      </w:pPr>
      <w:r w:rsidRPr="003D303F">
        <w:rPr>
          <w:rFonts w:cs="Arial"/>
        </w:rPr>
        <w:t xml:space="preserve">rešpektovať hranicu trvalých a dočasných záberov, </w:t>
      </w:r>
    </w:p>
    <w:p w14:paraId="68266CDD" w14:textId="29BC6815" w:rsidR="00AA3434" w:rsidRPr="003D303F" w:rsidRDefault="00AA3434" w:rsidP="003B0F6C">
      <w:pPr>
        <w:pStyle w:val="Odsekzoznamu1"/>
        <w:numPr>
          <w:ilvl w:val="0"/>
          <w:numId w:val="1"/>
        </w:numPr>
        <w:tabs>
          <w:tab w:val="left" w:pos="0"/>
        </w:tabs>
        <w:suppressAutoHyphens/>
        <w:spacing w:before="240" w:after="240" w:line="240" w:lineRule="auto"/>
        <w:rPr>
          <w:rFonts w:cs="Arial"/>
          <w:color w:val="00B050"/>
        </w:rPr>
      </w:pPr>
      <w:r w:rsidRPr="003D303F">
        <w:rPr>
          <w:rFonts w:cs="Arial"/>
        </w:rPr>
        <w:t xml:space="preserve">s doplňujúcimi požiadavkami k jednotlivým objektom a požiadavky správcov objektu v rámci dokumentácie </w:t>
      </w:r>
      <w:r w:rsidR="00035126" w:rsidRPr="003D303F">
        <w:rPr>
          <w:rFonts w:cs="Arial"/>
        </w:rPr>
        <w:t>Projektu stavby</w:t>
      </w:r>
      <w:r w:rsidRPr="003D303F">
        <w:rPr>
          <w:rFonts w:cs="Arial"/>
        </w:rPr>
        <w:t>.</w:t>
      </w:r>
    </w:p>
    <w:p w14:paraId="629B3B19" w14:textId="4790EC0B" w:rsidR="00C12B30" w:rsidRPr="003D303F" w:rsidRDefault="00C12B30" w:rsidP="00AA3434">
      <w:pPr>
        <w:pStyle w:val="Odsekzoznamu1"/>
        <w:tabs>
          <w:tab w:val="left" w:pos="0"/>
        </w:tabs>
        <w:suppressAutoHyphens/>
        <w:spacing w:before="240" w:after="240" w:line="240" w:lineRule="auto"/>
        <w:ind w:left="0"/>
        <w:contextualSpacing w:val="0"/>
        <w:rPr>
          <w:rFonts w:cs="Arial"/>
        </w:rPr>
      </w:pPr>
      <w:r w:rsidRPr="003D303F">
        <w:rPr>
          <w:rFonts w:cs="Arial"/>
        </w:rPr>
        <w:t xml:space="preserve">Pokiaľ nie je pre objekt, alebo časť objektu záväzná </w:t>
      </w:r>
      <w:r w:rsidR="00E3108C" w:rsidRPr="003D303F">
        <w:rPr>
          <w:rFonts w:cs="Arial"/>
        </w:rPr>
        <w:t xml:space="preserve">PŠ </w:t>
      </w:r>
      <w:r w:rsidRPr="003D303F">
        <w:rPr>
          <w:rFonts w:cs="Arial"/>
        </w:rPr>
        <w:t>môže zhotoviteľ navrhnúť vlastné technické riešenie, ktoré musí byť v súlade s platnými STN, technickými predpismi a v súlade s požiadavkami uvedenými vo všetkých častiach súťažných podkladov</w:t>
      </w:r>
      <w:r w:rsidR="0064633B" w:rsidRPr="003D303F">
        <w:rPr>
          <w:rFonts w:cs="Arial"/>
        </w:rPr>
        <w:t>.</w:t>
      </w:r>
    </w:p>
    <w:p w14:paraId="4AB7109A" w14:textId="06BB9794" w:rsidR="00AA3434" w:rsidRPr="003D303F" w:rsidRDefault="00AA3434" w:rsidP="00AA3434">
      <w:pPr>
        <w:suppressAutoHyphens/>
        <w:spacing w:line="240" w:lineRule="auto"/>
        <w:rPr>
          <w:rFonts w:cs="Arial"/>
          <w:b/>
        </w:rPr>
      </w:pPr>
      <w:r w:rsidRPr="003D303F">
        <w:rPr>
          <w:rFonts w:cs="Arial"/>
          <w:b/>
        </w:rPr>
        <w:t>Zhotoviteľ je povinný zaobstarať si všetky príslušné povolenia a bude znášať všetky riziká a náklady s tým spojené.</w:t>
      </w:r>
      <w:r w:rsidR="00980520" w:rsidRPr="003D303F">
        <w:rPr>
          <w:rFonts w:cs="Arial"/>
          <w:b/>
        </w:rPr>
        <w:t xml:space="preserve"> Zhotoviteľ v rámci projektovej prípravy križovatky Dúbravka zabezpečí geometrické plány ako aj </w:t>
      </w:r>
      <w:r w:rsidR="002A47E0" w:rsidRPr="003D303F">
        <w:rPr>
          <w:rFonts w:cs="Arial"/>
          <w:b/>
        </w:rPr>
        <w:t xml:space="preserve">všetky </w:t>
      </w:r>
      <w:r w:rsidR="00980520" w:rsidRPr="003D303F">
        <w:rPr>
          <w:rFonts w:cs="Arial"/>
          <w:b/>
        </w:rPr>
        <w:t xml:space="preserve">ďalšie podklady </w:t>
      </w:r>
      <w:r w:rsidR="00AB12DD" w:rsidRPr="003D303F">
        <w:rPr>
          <w:rFonts w:cs="Arial"/>
          <w:b/>
        </w:rPr>
        <w:t>súvisiace s majetkovoprávnym usporiadaním pozemkov potrebných pre realizáciu stavby.</w:t>
      </w:r>
      <w:r w:rsidR="005B2D7F" w:rsidRPr="003D303F">
        <w:rPr>
          <w:rFonts w:cs="Arial"/>
          <w:b/>
        </w:rPr>
        <w:t xml:space="preserve"> Viac k inžinierskej činnosti Zhotoviteľa uvádza Zväzok č.3 časť 1.</w:t>
      </w:r>
      <w:r w:rsidR="00AB12DD" w:rsidRPr="003D303F">
        <w:rPr>
          <w:rFonts w:cs="Arial"/>
          <w:b/>
        </w:rPr>
        <w:t xml:space="preserve"> </w:t>
      </w:r>
    </w:p>
    <w:p w14:paraId="58996A19" w14:textId="72581BE6" w:rsidR="005B2D7F" w:rsidRPr="003D303F" w:rsidRDefault="00AB12DD" w:rsidP="00AE3A74">
      <w:pPr>
        <w:suppressAutoHyphens/>
      </w:pPr>
      <w:r w:rsidRPr="003D303F">
        <w:t xml:space="preserve">Na základe </w:t>
      </w:r>
      <w:r w:rsidR="006C5D3F" w:rsidRPr="003D303F">
        <w:t xml:space="preserve">technického riešenia </w:t>
      </w:r>
      <w:r w:rsidRPr="003D303F">
        <w:t xml:space="preserve">navrhnutého </w:t>
      </w:r>
      <w:r w:rsidR="006C5D3F" w:rsidRPr="003D303F">
        <w:t>Zhotoviteľ</w:t>
      </w:r>
      <w:r w:rsidRPr="003D303F">
        <w:t xml:space="preserve">om stavby ako aj </w:t>
      </w:r>
      <w:r w:rsidR="006C5D3F" w:rsidRPr="003D303F">
        <w:t xml:space="preserve"> na základe </w:t>
      </w:r>
      <w:r w:rsidRPr="003D303F">
        <w:t>geometrických plánov vypracovaných pre stavebný zámer</w:t>
      </w:r>
      <w:r w:rsidR="006C5D3F" w:rsidRPr="003D303F">
        <w:t xml:space="preserve"> je Zhotoviteľ povinný zabezpečiť majetkovoprávne vysporiadanie v mene Objednávateľa na náklady </w:t>
      </w:r>
      <w:r w:rsidR="002B6018" w:rsidRPr="003D303F">
        <w:t>Objednávateľa</w:t>
      </w:r>
      <w:r w:rsidR="006C5D3F" w:rsidRPr="003D303F">
        <w:t>, a to v prípade trvalých záberov zabezpečiť zápis vlastníckeho práva NDS na listy vlastníctva a v prípade dočasných záberov uzavrieť nájomné zmluvy, ďalej je Zhotoviteľ povinný zabezpečiť všetky potrebné súhlasy a povolenia v zmysle platných predpisov.</w:t>
      </w:r>
      <w:r w:rsidR="00D42F51" w:rsidRPr="003D303F">
        <w:t xml:space="preserve"> Trvalé a dočasné zábery stavby ako aj geometrické plány požadujeme predložiť na odsúhlasenie. </w:t>
      </w:r>
      <w:r w:rsidR="005B2D7F" w:rsidRPr="003D303F">
        <w:rPr>
          <w:rFonts w:cs="Arial"/>
          <w:b/>
        </w:rPr>
        <w:t>Viac k majetkovoprávnemu usporiadaniu pozemkov uvádza Zväzok č.3 časť 1.</w:t>
      </w:r>
    </w:p>
    <w:p w14:paraId="25F3FF24" w14:textId="2B841164" w:rsidR="003B15E0" w:rsidRPr="003D303F" w:rsidRDefault="007D7CF7" w:rsidP="00E3108C">
      <w:pPr>
        <w:pStyle w:val="Odsekzoznamu1"/>
        <w:tabs>
          <w:tab w:val="left" w:pos="284"/>
        </w:tabs>
        <w:suppressAutoHyphens/>
        <w:spacing w:after="0" w:line="240" w:lineRule="auto"/>
        <w:ind w:left="0"/>
        <w:rPr>
          <w:b/>
          <w:szCs w:val="24"/>
        </w:rPr>
      </w:pPr>
      <w:r w:rsidRPr="003D303F">
        <w:rPr>
          <w:b/>
          <w:szCs w:val="24"/>
        </w:rPr>
        <w:t xml:space="preserve">Dielo bude mať rovnaký termín ukončenia záručnej doby. Objekty, ktoré budú zrealizované a odovzdané skôr, budú mať dlhšiu záručnú dobu ako 60 mesiacov. Náklady spojené s predĺženou záručnou dobou si uchádzač/zhotoviteľ zahrnie </w:t>
      </w:r>
      <w:r w:rsidR="007C7841" w:rsidRPr="003D303F">
        <w:rPr>
          <w:b/>
          <w:szCs w:val="24"/>
        </w:rPr>
        <w:br/>
      </w:r>
      <w:r w:rsidRPr="003D303F">
        <w:rPr>
          <w:b/>
          <w:szCs w:val="24"/>
        </w:rPr>
        <w:t>do celkovej ceny diela.</w:t>
      </w:r>
    </w:p>
    <w:p w14:paraId="77C079F5" w14:textId="77777777" w:rsidR="002A47E0" w:rsidRPr="003D303F" w:rsidRDefault="002A47E0" w:rsidP="00E3108C">
      <w:pPr>
        <w:pStyle w:val="Odsekzoznamu1"/>
        <w:tabs>
          <w:tab w:val="left" w:pos="284"/>
        </w:tabs>
        <w:suppressAutoHyphens/>
        <w:spacing w:after="0" w:line="240" w:lineRule="auto"/>
        <w:ind w:left="0"/>
        <w:rPr>
          <w:b/>
          <w:szCs w:val="24"/>
        </w:rPr>
      </w:pPr>
    </w:p>
    <w:p w14:paraId="407AE4C4" w14:textId="77777777" w:rsidR="002A47E0" w:rsidRPr="003D303F" w:rsidRDefault="002A47E0" w:rsidP="00E3108C">
      <w:pPr>
        <w:pStyle w:val="Odsekzoznamu1"/>
        <w:tabs>
          <w:tab w:val="left" w:pos="284"/>
        </w:tabs>
        <w:suppressAutoHyphens/>
        <w:spacing w:after="0" w:line="240" w:lineRule="auto"/>
        <w:ind w:left="0"/>
        <w:rPr>
          <w:b/>
          <w:szCs w:val="24"/>
        </w:rPr>
      </w:pPr>
    </w:p>
    <w:p w14:paraId="0B97A3EC" w14:textId="77777777" w:rsidR="00A24093" w:rsidRPr="003D303F" w:rsidRDefault="00A24093" w:rsidP="00E3108C">
      <w:pPr>
        <w:pStyle w:val="Odsekzoznamu1"/>
        <w:tabs>
          <w:tab w:val="left" w:pos="284"/>
        </w:tabs>
        <w:suppressAutoHyphens/>
        <w:spacing w:after="0" w:line="240" w:lineRule="auto"/>
        <w:ind w:left="0"/>
        <w:rPr>
          <w:b/>
          <w:szCs w:val="24"/>
        </w:rPr>
      </w:pPr>
    </w:p>
    <w:p w14:paraId="049BFCF4" w14:textId="77777777" w:rsidR="007C7841" w:rsidRPr="003D303F" w:rsidRDefault="007C7841" w:rsidP="00E3108C">
      <w:pPr>
        <w:pStyle w:val="Odsekzoznamu1"/>
        <w:tabs>
          <w:tab w:val="left" w:pos="284"/>
        </w:tabs>
        <w:suppressAutoHyphens/>
        <w:spacing w:after="0" w:line="240" w:lineRule="auto"/>
        <w:ind w:left="0"/>
        <w:rPr>
          <w:b/>
          <w:szCs w:val="24"/>
        </w:rPr>
      </w:pPr>
    </w:p>
    <w:p w14:paraId="7A2E4555" w14:textId="77777777" w:rsidR="007C7841" w:rsidRPr="003D303F" w:rsidRDefault="007C7841" w:rsidP="00976E6B">
      <w:pPr>
        <w:pStyle w:val="Odsekzoznamu"/>
        <w:keepNext/>
        <w:numPr>
          <w:ilvl w:val="0"/>
          <w:numId w:val="6"/>
        </w:numPr>
        <w:tabs>
          <w:tab w:val="left" w:pos="851"/>
        </w:tabs>
        <w:suppressAutoHyphens/>
        <w:spacing w:before="180" w:after="180" w:line="240" w:lineRule="auto"/>
        <w:ind w:left="0"/>
        <w:contextualSpacing w:val="0"/>
        <w:outlineLvl w:val="1"/>
        <w:rPr>
          <w:rFonts w:cs="Arial"/>
          <w:b/>
          <w:bCs/>
          <w:iCs/>
          <w:caps/>
          <w:vanish/>
          <w:spacing w:val="6"/>
        </w:rPr>
      </w:pPr>
      <w:bookmarkStart w:id="73" w:name="_Toc205552704"/>
      <w:bookmarkStart w:id="74" w:name="_Toc205882371"/>
      <w:bookmarkStart w:id="75" w:name="_Toc205882407"/>
      <w:bookmarkStart w:id="76" w:name="_Toc205882647"/>
      <w:bookmarkStart w:id="77" w:name="_Toc227847981"/>
      <w:bookmarkStart w:id="78" w:name="_Toc227848284"/>
      <w:bookmarkStart w:id="79" w:name="_Toc227848723"/>
      <w:bookmarkStart w:id="80" w:name="_Toc227848767"/>
      <w:bookmarkStart w:id="81" w:name="_Toc227918302"/>
      <w:bookmarkStart w:id="82" w:name="_Toc228881460"/>
      <w:bookmarkStart w:id="83" w:name="_Toc229469938"/>
      <w:bookmarkStart w:id="84" w:name="_Toc229489903"/>
      <w:bookmarkStart w:id="85" w:name="_Toc229982235"/>
      <w:bookmarkStart w:id="86" w:name="_Toc229982280"/>
      <w:bookmarkStart w:id="87" w:name="_Toc230095211"/>
      <w:bookmarkStart w:id="88" w:name="_Toc230095337"/>
      <w:bookmarkStart w:id="89" w:name="_Toc230095696"/>
      <w:bookmarkStart w:id="90" w:name="_Toc230095882"/>
      <w:bookmarkStart w:id="91" w:name="_Toc230095978"/>
      <w:bookmarkStart w:id="92" w:name="_Toc230169360"/>
      <w:bookmarkStart w:id="93" w:name="_Toc23016941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6415E72" w14:textId="77777777" w:rsidR="007C7841" w:rsidRPr="003D303F" w:rsidRDefault="007C7841" w:rsidP="00976E6B">
      <w:pPr>
        <w:pStyle w:val="Odsekzoznamu"/>
        <w:keepNext/>
        <w:numPr>
          <w:ilvl w:val="0"/>
          <w:numId w:val="6"/>
        </w:numPr>
        <w:tabs>
          <w:tab w:val="left" w:pos="851"/>
        </w:tabs>
        <w:suppressAutoHyphens/>
        <w:spacing w:before="180" w:after="180" w:line="240" w:lineRule="auto"/>
        <w:ind w:left="0"/>
        <w:contextualSpacing w:val="0"/>
        <w:outlineLvl w:val="1"/>
        <w:rPr>
          <w:rFonts w:cs="Arial"/>
          <w:b/>
          <w:bCs/>
          <w:iCs/>
          <w:caps/>
          <w:vanish/>
          <w:spacing w:val="6"/>
        </w:rPr>
      </w:pPr>
      <w:bookmarkStart w:id="94" w:name="_Toc205552705"/>
      <w:bookmarkStart w:id="95" w:name="_Toc205882372"/>
      <w:bookmarkStart w:id="96" w:name="_Toc205882408"/>
      <w:bookmarkStart w:id="97" w:name="_Toc205882648"/>
      <w:bookmarkStart w:id="98" w:name="_Toc227847982"/>
      <w:bookmarkStart w:id="99" w:name="_Toc227848285"/>
      <w:bookmarkStart w:id="100" w:name="_Toc227848724"/>
      <w:bookmarkStart w:id="101" w:name="_Toc227848768"/>
      <w:bookmarkStart w:id="102" w:name="_Toc227918303"/>
      <w:bookmarkStart w:id="103" w:name="_Toc228881461"/>
      <w:bookmarkStart w:id="104" w:name="_Toc229469939"/>
      <w:bookmarkStart w:id="105" w:name="_Toc229489904"/>
      <w:bookmarkStart w:id="106" w:name="_Toc229982236"/>
      <w:bookmarkStart w:id="107" w:name="_Toc229982281"/>
      <w:bookmarkStart w:id="108" w:name="_Toc230095212"/>
      <w:bookmarkStart w:id="109" w:name="_Toc230095338"/>
      <w:bookmarkStart w:id="110" w:name="_Toc230095697"/>
      <w:bookmarkStart w:id="111" w:name="_Toc230095883"/>
      <w:bookmarkStart w:id="112" w:name="_Toc230095979"/>
      <w:bookmarkStart w:id="113" w:name="_Toc230169361"/>
      <w:bookmarkStart w:id="114" w:name="_Toc230169411"/>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482FD86" w14:textId="25DC3C3D" w:rsidR="00F662FA" w:rsidRPr="003D303F" w:rsidRDefault="00F662FA" w:rsidP="007C7841">
      <w:pPr>
        <w:pStyle w:val="Nadpis2"/>
        <w:rPr>
          <w:lang w:eastAsia="cs-CZ"/>
        </w:rPr>
      </w:pPr>
      <w:bookmarkStart w:id="115" w:name="_Toc230169412"/>
      <w:r w:rsidRPr="003D303F">
        <w:t>02</w:t>
      </w:r>
      <w:r w:rsidR="009456D9" w:rsidRPr="003D303F">
        <w:t>1</w:t>
      </w:r>
      <w:r w:rsidRPr="003D303F">
        <w:t xml:space="preserve">-00  </w:t>
      </w:r>
      <w:r w:rsidR="009456D9" w:rsidRPr="003D303F">
        <w:t>príprava územia – výrub drevín, odhumusovanie, drobné demolácie</w:t>
      </w:r>
      <w:bookmarkEnd w:id="115"/>
    </w:p>
    <w:p w14:paraId="42AAE632" w14:textId="02A762DD" w:rsidR="00DD108C" w:rsidRPr="003D303F" w:rsidRDefault="0030643A" w:rsidP="00E3108C">
      <w:pPr>
        <w:suppressAutoHyphens/>
        <w:spacing w:after="0"/>
      </w:pPr>
      <w:r w:rsidRPr="003D303F">
        <w:t>Projektová štúdia</w:t>
      </w:r>
      <w:r w:rsidRPr="003D303F">
        <w:rPr>
          <w:rFonts w:cs="Arial"/>
        </w:rPr>
        <w:t xml:space="preserve"> /</w:t>
      </w:r>
      <w:r w:rsidR="00E3108C" w:rsidRPr="003D303F">
        <w:rPr>
          <w:rFonts w:cs="Arial"/>
        </w:rPr>
        <w:t>PŠ</w:t>
      </w:r>
      <w:r w:rsidR="00DD108C" w:rsidRPr="003D303F">
        <w:rPr>
          <w:rFonts w:cs="Arial"/>
        </w:rPr>
        <w:t xml:space="preserve"> poskytnutá vo Zväzku 5 nie je záväzná. </w:t>
      </w:r>
      <w:r w:rsidR="00DD108C" w:rsidRPr="003D303F">
        <w:t xml:space="preserve">Ak bude </w:t>
      </w:r>
      <w:r w:rsidR="00D42F51" w:rsidRPr="003D303F">
        <w:t>Projektová štúdia/</w:t>
      </w:r>
      <w:r w:rsidR="00DD108C" w:rsidRPr="003D303F">
        <w:t>PŠ akceptovaná Zhotoviteľom, stáva sa záväznou so zohľadnením ustanovení Zväzku 3, časť 1, čl. 2.2 Normy a technické predpisy a to bez navýšenia ceny diela a predĺženia lehoty výstavby.</w:t>
      </w:r>
    </w:p>
    <w:p w14:paraId="067B6E09" w14:textId="5164FA75" w:rsidR="008558F6" w:rsidRPr="003D303F" w:rsidRDefault="008558F6" w:rsidP="008558F6">
      <w:pPr>
        <w:pStyle w:val="Nadpis2"/>
      </w:pPr>
      <w:bookmarkStart w:id="116" w:name="_Toc230169413"/>
      <w:r w:rsidRPr="003D303F">
        <w:t>022-00 demolácia Bigboard</w:t>
      </w:r>
      <w:r w:rsidR="005A3A54" w:rsidRPr="003D303F">
        <w:t>U</w:t>
      </w:r>
      <w:r w:rsidRPr="003D303F">
        <w:t xml:space="preserve"> v km 55,98</w:t>
      </w:r>
      <w:r w:rsidR="0000039A" w:rsidRPr="003D303F">
        <w:t xml:space="preserve"> </w:t>
      </w:r>
      <w:r w:rsidR="00893430" w:rsidRPr="003D303F">
        <w:t>D2</w:t>
      </w:r>
      <w:bookmarkEnd w:id="116"/>
    </w:p>
    <w:p w14:paraId="46ED6341"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48390465" w14:textId="5C790158" w:rsidR="008558F6" w:rsidRPr="003D303F" w:rsidRDefault="005A24B5" w:rsidP="008558F6">
      <w:pPr>
        <w:suppressAutoHyphens/>
        <w:spacing w:after="0"/>
        <w:rPr>
          <w:i/>
          <w:iCs/>
        </w:rPr>
      </w:pPr>
      <w:r w:rsidRPr="003D303F">
        <w:rPr>
          <w:i/>
          <w:iCs/>
        </w:rPr>
        <w:t>Zhotoviteľ si ocení odstránenie reklamného zariadenia v km 55,98 D2.</w:t>
      </w:r>
    </w:p>
    <w:p w14:paraId="396FF4F7" w14:textId="1B1EAF5F" w:rsidR="005A3A54" w:rsidRPr="003D303F" w:rsidRDefault="005A3A54" w:rsidP="005A3A54">
      <w:pPr>
        <w:pStyle w:val="Nadpis2"/>
      </w:pPr>
      <w:bookmarkStart w:id="117" w:name="_Toc230169414"/>
      <w:r w:rsidRPr="003D303F">
        <w:t>023-00 demolácia megaboardU v km 56,1</w:t>
      </w:r>
      <w:r w:rsidR="00893430" w:rsidRPr="003D303F">
        <w:t xml:space="preserve"> D2</w:t>
      </w:r>
      <w:bookmarkEnd w:id="117"/>
    </w:p>
    <w:p w14:paraId="17157313" w14:textId="77777777" w:rsidR="005A3A54" w:rsidRPr="003D303F" w:rsidRDefault="005A3A54" w:rsidP="005A3A54">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5156D458" w14:textId="67FC1EC8" w:rsidR="005A24B5" w:rsidRPr="003D303F" w:rsidRDefault="005A24B5" w:rsidP="005A24B5">
      <w:pPr>
        <w:suppressAutoHyphens/>
        <w:spacing w:after="0"/>
        <w:rPr>
          <w:i/>
          <w:iCs/>
        </w:rPr>
      </w:pPr>
      <w:r w:rsidRPr="003D303F">
        <w:rPr>
          <w:i/>
          <w:iCs/>
        </w:rPr>
        <w:t>Zhotoviteľ si ocení odstránenie reklamného zariadenia v km 56,1 D2.</w:t>
      </w:r>
    </w:p>
    <w:p w14:paraId="12834766" w14:textId="77777777" w:rsidR="005A24B5" w:rsidRPr="003D303F" w:rsidRDefault="005A24B5" w:rsidP="005A3A54">
      <w:pPr>
        <w:suppressAutoHyphens/>
        <w:spacing w:after="0"/>
      </w:pPr>
    </w:p>
    <w:p w14:paraId="6E64C089" w14:textId="4E3E7EC3" w:rsidR="00F662FA" w:rsidRPr="003D303F" w:rsidRDefault="00F662FA" w:rsidP="0094141A">
      <w:pPr>
        <w:pStyle w:val="Nadpis2"/>
      </w:pPr>
      <w:bookmarkStart w:id="118" w:name="_Toc230169415"/>
      <w:r w:rsidRPr="003D303F">
        <w:t>03</w:t>
      </w:r>
      <w:r w:rsidR="009456D9" w:rsidRPr="003D303F">
        <w:t>1</w:t>
      </w:r>
      <w:r w:rsidRPr="003D303F">
        <w:t>-00  VEGETAČNÉ ÚPRAVY V SPRÁVE NDS</w:t>
      </w:r>
      <w:bookmarkEnd w:id="118"/>
    </w:p>
    <w:p w14:paraId="1C0599B2"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723E75B" w14:textId="014097F8" w:rsidR="005A24B5" w:rsidRPr="003D303F" w:rsidRDefault="005A24B5" w:rsidP="005A24B5">
      <w:pPr>
        <w:suppressAutoHyphens/>
        <w:spacing w:after="0"/>
        <w:rPr>
          <w:i/>
          <w:iCs/>
        </w:rPr>
      </w:pPr>
      <w:r w:rsidRPr="003D303F">
        <w:rPr>
          <w:i/>
          <w:iCs/>
        </w:rPr>
        <w:t>Zhotoviteľ si ocení vegetačné úpravy na vetvách križovatky v budúcej správe NDS.</w:t>
      </w:r>
    </w:p>
    <w:p w14:paraId="0066559F" w14:textId="77777777" w:rsidR="005A24B5" w:rsidRPr="003D303F" w:rsidRDefault="005A24B5" w:rsidP="0030643A">
      <w:pPr>
        <w:suppressAutoHyphens/>
        <w:spacing w:after="0"/>
      </w:pPr>
    </w:p>
    <w:p w14:paraId="40086469" w14:textId="25B093B0" w:rsidR="00F662FA" w:rsidRPr="003D303F" w:rsidRDefault="00F662FA" w:rsidP="0094141A">
      <w:pPr>
        <w:pStyle w:val="Nadpis2"/>
      </w:pPr>
      <w:bookmarkStart w:id="119" w:name="_Toc230169416"/>
      <w:r w:rsidRPr="003D303F">
        <w:t xml:space="preserve">101-00  </w:t>
      </w:r>
      <w:r w:rsidR="001034C0" w:rsidRPr="003D303F">
        <w:t>objekt úpravy diaľnice D2</w:t>
      </w:r>
      <w:bookmarkEnd w:id="119"/>
    </w:p>
    <w:p w14:paraId="1A2B158E"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D1DD08A" w14:textId="6EBC9119" w:rsidR="00D42F51" w:rsidRPr="003D303F" w:rsidRDefault="00D42F51" w:rsidP="00D42F51">
      <w:pPr>
        <w:suppressAutoHyphens/>
        <w:spacing w:after="0"/>
      </w:pPr>
      <w:r w:rsidRPr="003D303F">
        <w:t>SO 101-00 zahŕňa rozšíreni</w:t>
      </w:r>
      <w:r w:rsidR="005A24B5" w:rsidRPr="003D303F">
        <w:t>e</w:t>
      </w:r>
      <w:r w:rsidRPr="003D303F">
        <w:t xml:space="preserve"> diaľnice D2</w:t>
      </w:r>
      <w:r w:rsidR="005A24B5" w:rsidRPr="003D303F">
        <w:t xml:space="preserve"> v zmysle projektovej štúdie Varianta 2</w:t>
      </w:r>
      <w:r w:rsidRPr="003D303F">
        <w:t xml:space="preserve">, napojenie na zárodky vetiev vybudované v rámci stavby PHS Lamač, </w:t>
      </w:r>
      <w:r w:rsidR="005A24B5" w:rsidRPr="003D303F">
        <w:t xml:space="preserve">ako aj </w:t>
      </w:r>
      <w:r w:rsidRPr="003D303F">
        <w:t>úpravu jestvujúceho odvodnenia</w:t>
      </w:r>
      <w:r w:rsidR="005A24B5" w:rsidRPr="003D303F">
        <w:t xml:space="preserve"> diaľnice D2 v priestore križovatky Dúbravka</w:t>
      </w:r>
      <w:r w:rsidRPr="003D303F">
        <w:t xml:space="preserve">. </w:t>
      </w:r>
    </w:p>
    <w:p w14:paraId="7C4512E0" w14:textId="2C19C1D0" w:rsidR="009452F8" w:rsidRPr="003D303F" w:rsidRDefault="009452F8" w:rsidP="00E3108C">
      <w:pPr>
        <w:suppressAutoHyphens/>
        <w:spacing w:after="0"/>
      </w:pPr>
      <w:r w:rsidRPr="003D303F">
        <w:rPr>
          <w:b/>
          <w:bCs/>
        </w:rPr>
        <w:t>Záväzné parametre</w:t>
      </w:r>
      <w:r w:rsidRPr="003D303F">
        <w:t>:</w:t>
      </w:r>
      <w:r w:rsidR="00A84786" w:rsidRPr="003D303F">
        <w:t xml:space="preserve"> Rešpektovať rozhranie stavieb PHS Lamač a križovatka Dúbravka.</w:t>
      </w:r>
    </w:p>
    <w:p w14:paraId="31927859" w14:textId="579DF7E1" w:rsidR="00BE186D" w:rsidRPr="003D303F" w:rsidRDefault="009452F8" w:rsidP="00BE186D">
      <w:pPr>
        <w:suppressAutoHyphens/>
        <w:spacing w:after="0"/>
      </w:pPr>
      <w:r w:rsidRPr="003D303F">
        <w:t xml:space="preserve">Smerové a výškové vedenie </w:t>
      </w:r>
      <w:r w:rsidR="0030643A" w:rsidRPr="003D303F">
        <w:t xml:space="preserve">zárodkov vetiev </w:t>
      </w:r>
      <w:r w:rsidRPr="003D303F">
        <w:t xml:space="preserve">v zmysle </w:t>
      </w:r>
      <w:r w:rsidR="0030643A" w:rsidRPr="003D303F">
        <w:t xml:space="preserve">DRS </w:t>
      </w:r>
      <w:r w:rsidRPr="003D303F">
        <w:t>SO 101-00</w:t>
      </w:r>
      <w:r w:rsidR="0030643A" w:rsidRPr="003D303F">
        <w:t xml:space="preserve"> stavby PHS Lamač</w:t>
      </w:r>
      <w:r w:rsidR="008558F6" w:rsidRPr="003D303F">
        <w:t xml:space="preserve"> Zv.5</w:t>
      </w:r>
      <w:r w:rsidR="00BE186D" w:rsidRPr="003D303F">
        <w:t>. Zhotoviteľ bude zodpovedný za funkčn</w:t>
      </w:r>
      <w:r w:rsidR="003D303F" w:rsidRPr="003D303F">
        <w:t>é</w:t>
      </w:r>
      <w:r w:rsidR="00BE186D" w:rsidRPr="003D303F">
        <w:t xml:space="preserve"> napojenie sa na jestvujúce konštrukcie</w:t>
      </w:r>
      <w:r w:rsidR="003D303F" w:rsidRPr="003D303F">
        <w:t>.</w:t>
      </w:r>
    </w:p>
    <w:p w14:paraId="00F216A3" w14:textId="5B1FBC68" w:rsidR="009452F8" w:rsidRPr="003D303F" w:rsidRDefault="009452F8" w:rsidP="00E3108C">
      <w:pPr>
        <w:suppressAutoHyphens/>
        <w:spacing w:after="0"/>
      </w:pPr>
    </w:p>
    <w:p w14:paraId="0ED5521D" w14:textId="36B6CA78" w:rsidR="00DD108C" w:rsidRPr="003D303F" w:rsidRDefault="00DD108C" w:rsidP="00E3108C">
      <w:pPr>
        <w:suppressAutoHyphens/>
      </w:pPr>
    </w:p>
    <w:p w14:paraId="4656E324" w14:textId="784F64B4" w:rsidR="00F662FA" w:rsidRPr="003D303F" w:rsidRDefault="00F662FA" w:rsidP="00E3108C">
      <w:pPr>
        <w:pStyle w:val="Nadpis2"/>
        <w:suppressAutoHyphens/>
      </w:pPr>
      <w:bookmarkStart w:id="120" w:name="_Toc230169417"/>
      <w:r w:rsidRPr="003D303F">
        <w:t>10</w:t>
      </w:r>
      <w:r w:rsidR="001034C0" w:rsidRPr="003D303F">
        <w:t>2</w:t>
      </w:r>
      <w:r w:rsidRPr="003D303F">
        <w:t>-0</w:t>
      </w:r>
      <w:r w:rsidR="001034C0" w:rsidRPr="003D303F">
        <w:t>0</w:t>
      </w:r>
      <w:r w:rsidRPr="003D303F">
        <w:t xml:space="preserve">  </w:t>
      </w:r>
      <w:r w:rsidR="001034C0" w:rsidRPr="003D303F">
        <w:t>objekt križovatkových vetiev, vetva V1, smer Bratislava – MČ Dúbravka a vetva V2, smer MČ Dúbravka – Bratislava</w:t>
      </w:r>
      <w:bookmarkEnd w:id="120"/>
    </w:p>
    <w:p w14:paraId="07EC78C1"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35FA6BF" w14:textId="01E6A249" w:rsidR="0030643A" w:rsidRPr="003D303F" w:rsidRDefault="0030643A" w:rsidP="002A47E0">
      <w:pPr>
        <w:suppressAutoHyphens/>
        <w:spacing w:after="0"/>
      </w:pPr>
    </w:p>
    <w:p w14:paraId="5BE4CAEF" w14:textId="5DCD348C" w:rsidR="00BE186D" w:rsidRPr="003D303F" w:rsidRDefault="0030643A" w:rsidP="00BE186D">
      <w:pPr>
        <w:suppressAutoHyphens/>
        <w:spacing w:after="0"/>
      </w:pPr>
      <w:r w:rsidRPr="003D303F">
        <w:rPr>
          <w:b/>
          <w:bCs/>
        </w:rPr>
        <w:t>Záväzné parametre</w:t>
      </w:r>
      <w:r w:rsidRPr="003D303F">
        <w:t xml:space="preserve">: </w:t>
      </w:r>
      <w:r w:rsidR="00A84786" w:rsidRPr="003D303F">
        <w:t xml:space="preserve"> Rešpektovať rozhranie stavieb PHS Lamač a križovatka Dúbravka vrátane zárodkov vetiev križovatky Dúbravka vybudovaných v rámci stavby PHS Lamač.</w:t>
      </w:r>
      <w:r w:rsidR="002A47E0" w:rsidRPr="003D303F">
        <w:t xml:space="preserve"> </w:t>
      </w:r>
      <w:r w:rsidR="00BE186D" w:rsidRPr="003D303F">
        <w:t>Zhotoviteľ bude zodpovedný za funkčn</w:t>
      </w:r>
      <w:r w:rsidR="003D303F" w:rsidRPr="003D303F">
        <w:t>é</w:t>
      </w:r>
      <w:r w:rsidR="00BE186D" w:rsidRPr="003D303F">
        <w:t xml:space="preserve"> napojenie sa na jestvujúce konštrukcie</w:t>
      </w:r>
      <w:r w:rsidR="003D303F" w:rsidRPr="003D303F">
        <w:t>.</w:t>
      </w:r>
    </w:p>
    <w:p w14:paraId="7EC6E6FB" w14:textId="0A3EECBA" w:rsidR="002A47E0" w:rsidRPr="003D303F" w:rsidRDefault="009F1126" w:rsidP="002A47E0">
      <w:pPr>
        <w:suppressAutoHyphens/>
        <w:spacing w:after="0"/>
        <w:rPr>
          <w:rFonts w:cs="Arial"/>
          <w:i/>
          <w:iCs/>
        </w:rPr>
      </w:pPr>
      <w:r w:rsidRPr="003D303F">
        <w:rPr>
          <w:i/>
          <w:iCs/>
        </w:rPr>
        <w:t xml:space="preserve">Rešpektovať smerové a výškové vedenie vetiev v priestore mostného objektu SO 202-00 zrekonštruovaného v rámci stavby PHS Lamač. </w:t>
      </w:r>
      <w:r w:rsidR="002A47E0" w:rsidRPr="003D303F">
        <w:rPr>
          <w:i/>
          <w:iCs/>
        </w:rPr>
        <w:t>DRS PHS Lamač</w:t>
      </w:r>
      <w:r w:rsidRPr="003D303F">
        <w:rPr>
          <w:i/>
          <w:iCs/>
        </w:rPr>
        <w:t xml:space="preserve"> ako aj mosta SO 202-00</w:t>
      </w:r>
      <w:r w:rsidR="00D727D9" w:rsidRPr="003D303F">
        <w:rPr>
          <w:i/>
          <w:iCs/>
        </w:rPr>
        <w:t xml:space="preserve"> je vo </w:t>
      </w:r>
      <w:r w:rsidR="003D303F" w:rsidRPr="003D303F">
        <w:rPr>
          <w:i/>
          <w:iCs/>
        </w:rPr>
        <w:t>Z</w:t>
      </w:r>
      <w:r w:rsidR="00D727D9" w:rsidRPr="003D303F">
        <w:rPr>
          <w:i/>
          <w:iCs/>
        </w:rPr>
        <w:t>väzku 5</w:t>
      </w:r>
      <w:r w:rsidR="003D303F" w:rsidRPr="003D303F">
        <w:rPr>
          <w:i/>
          <w:iCs/>
        </w:rPr>
        <w:t>.</w:t>
      </w:r>
    </w:p>
    <w:p w14:paraId="5995E517" w14:textId="2F982372" w:rsidR="009452F8" w:rsidRPr="003D303F" w:rsidRDefault="009452F8" w:rsidP="00E3108C">
      <w:pPr>
        <w:suppressAutoHyphens/>
        <w:spacing w:after="0"/>
      </w:pPr>
    </w:p>
    <w:p w14:paraId="65210F87" w14:textId="5D72D851" w:rsidR="00F662FA" w:rsidRPr="003D303F" w:rsidRDefault="00F662FA" w:rsidP="00E3108C">
      <w:pPr>
        <w:pStyle w:val="Nadpis2"/>
        <w:suppressAutoHyphens/>
        <w:rPr>
          <w:rFonts w:cs="Arial"/>
        </w:rPr>
      </w:pPr>
      <w:bookmarkStart w:id="121" w:name="_Toc230169418"/>
      <w:r w:rsidRPr="003D303F">
        <w:t>103-00</w:t>
      </w:r>
      <w:r w:rsidR="001034C0" w:rsidRPr="003D303F">
        <w:t xml:space="preserve"> objekt priesečnej križovatky vetiev s miestnymi komunikáciami</w:t>
      </w:r>
      <w:bookmarkEnd w:id="121"/>
    </w:p>
    <w:p w14:paraId="7C88DFBC"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2DA75AD" w14:textId="2B1F2466" w:rsidR="009452F8" w:rsidRPr="003D303F" w:rsidRDefault="009F1126" w:rsidP="00E3108C">
      <w:pPr>
        <w:suppressAutoHyphens/>
        <w:rPr>
          <w:i/>
          <w:iCs/>
        </w:rPr>
      </w:pPr>
      <w:r w:rsidRPr="003D303F">
        <w:rPr>
          <w:i/>
          <w:iCs/>
        </w:rPr>
        <w:t>Ide o priesečnú križovatku ulíc Dúbravčická a Na vrátkach vrátane mestskej zbernej komunikácie</w:t>
      </w:r>
      <w:r w:rsidR="00CD526B" w:rsidRPr="003D303F">
        <w:rPr>
          <w:i/>
          <w:iCs/>
        </w:rPr>
        <w:t xml:space="preserve"> MZ</w:t>
      </w:r>
      <w:r w:rsidRPr="003D303F">
        <w:rPr>
          <w:i/>
          <w:iCs/>
        </w:rPr>
        <w:t xml:space="preserve"> </w:t>
      </w:r>
      <w:r w:rsidR="00CD526B" w:rsidRPr="003D303F">
        <w:rPr>
          <w:i/>
          <w:iCs/>
        </w:rPr>
        <w:t xml:space="preserve">8,5 </w:t>
      </w:r>
      <w:r w:rsidRPr="003D303F">
        <w:rPr>
          <w:i/>
          <w:iCs/>
        </w:rPr>
        <w:t xml:space="preserve"> vedenej po začiatok vetiev križovatky Dúbravka.</w:t>
      </w:r>
    </w:p>
    <w:p w14:paraId="2D4E3CED" w14:textId="42697CBC" w:rsidR="009452F8" w:rsidRPr="003D303F" w:rsidRDefault="00137838" w:rsidP="0094141A">
      <w:pPr>
        <w:pStyle w:val="Nadpis2"/>
      </w:pPr>
      <w:bookmarkStart w:id="122" w:name="_Toc230169419"/>
      <w:r w:rsidRPr="003D303F">
        <w:t>211</w:t>
      </w:r>
      <w:r w:rsidR="00F662FA" w:rsidRPr="003D303F">
        <w:t xml:space="preserve">-00  </w:t>
      </w:r>
      <w:r w:rsidRPr="003D303F">
        <w:t>objekt zárubného múru pri odbočovacom pruhu na D2</w:t>
      </w:r>
      <w:bookmarkEnd w:id="122"/>
      <w:r w:rsidR="00FB742B" w:rsidRPr="003D303F">
        <w:t xml:space="preserve"> </w:t>
      </w:r>
    </w:p>
    <w:p w14:paraId="47266C45"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6547E386" w14:textId="77414CC0" w:rsidR="009452F8" w:rsidRPr="003D303F" w:rsidRDefault="00511F7A" w:rsidP="007D6E7C">
      <w:pPr>
        <w:suppressAutoHyphens/>
        <w:rPr>
          <w:i/>
          <w:iCs/>
        </w:rPr>
      </w:pPr>
      <w:r w:rsidRPr="003D303F">
        <w:rPr>
          <w:i/>
          <w:iCs/>
        </w:rPr>
        <w:t xml:space="preserve">Predpokladá sa realizácia zárubného múru v dĺžke </w:t>
      </w:r>
      <w:r w:rsidR="007D6E7C" w:rsidRPr="003D303F">
        <w:rPr>
          <w:i/>
          <w:iCs/>
        </w:rPr>
        <w:t xml:space="preserve">235 </w:t>
      </w:r>
      <w:r w:rsidRPr="003D303F">
        <w:rPr>
          <w:i/>
          <w:iCs/>
        </w:rPr>
        <w:t xml:space="preserve"> m</w:t>
      </w:r>
      <w:r w:rsidR="009F1126" w:rsidRPr="003D303F">
        <w:rPr>
          <w:i/>
          <w:iCs/>
        </w:rPr>
        <w:t xml:space="preserve">. </w:t>
      </w:r>
    </w:p>
    <w:p w14:paraId="5ED1E2E9" w14:textId="5A69A7FF" w:rsidR="008C4AC3" w:rsidRPr="003D303F" w:rsidRDefault="008C4AC3" w:rsidP="0094141A">
      <w:pPr>
        <w:pStyle w:val="Nadpis2"/>
      </w:pPr>
      <w:bookmarkStart w:id="123" w:name="_Toc230169420"/>
      <w:r w:rsidRPr="003D303F">
        <w:t>212-00  objekt zárubného múru pri pripájacom pruhu na D2</w:t>
      </w:r>
      <w:bookmarkEnd w:id="123"/>
    </w:p>
    <w:p w14:paraId="33B3E5AB"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13B6C61" w14:textId="7ED58915" w:rsidR="008854EB" w:rsidRPr="003D303F" w:rsidRDefault="009D66C4" w:rsidP="008854EB">
      <w:pPr>
        <w:suppressAutoHyphens/>
        <w:spacing w:after="0"/>
      </w:pPr>
      <w:r w:rsidRPr="003D303F">
        <w:rPr>
          <w:i/>
          <w:iCs/>
        </w:rPr>
        <w:t xml:space="preserve">Predpokladá sa realizácia zárubného múru v dĺžke </w:t>
      </w:r>
      <w:r w:rsidR="008854EB" w:rsidRPr="003D303F">
        <w:rPr>
          <w:i/>
          <w:iCs/>
        </w:rPr>
        <w:t>317</w:t>
      </w:r>
      <w:r w:rsidR="0000039A" w:rsidRPr="003D303F">
        <w:rPr>
          <w:i/>
          <w:iCs/>
        </w:rPr>
        <w:t xml:space="preserve"> </w:t>
      </w:r>
      <w:r w:rsidRPr="003D303F">
        <w:rPr>
          <w:i/>
          <w:iCs/>
        </w:rPr>
        <w:t>m.</w:t>
      </w:r>
      <w:r w:rsidR="008854EB" w:rsidRPr="003D303F">
        <w:rPr>
          <w:i/>
          <w:iCs/>
        </w:rPr>
        <w:t xml:space="preserve"> V rámci návrhu požadujeme rešpektovať anódovú ochranu VTL Plynovodu DN 500  v jeho blízkosti.</w:t>
      </w:r>
    </w:p>
    <w:p w14:paraId="31D69294" w14:textId="5FB976D7" w:rsidR="009452F8" w:rsidRPr="003D303F" w:rsidRDefault="009452F8" w:rsidP="009D5221">
      <w:pPr>
        <w:suppressAutoHyphens/>
        <w:spacing w:after="0"/>
        <w:rPr>
          <w:rFonts w:cs="Arial"/>
        </w:rPr>
      </w:pPr>
    </w:p>
    <w:p w14:paraId="55148043" w14:textId="38547E03" w:rsidR="00F662FA" w:rsidRPr="003D303F" w:rsidRDefault="000E26C4" w:rsidP="00E3108C">
      <w:pPr>
        <w:pStyle w:val="Nadpis2"/>
        <w:suppressAutoHyphens/>
        <w:rPr>
          <w:rFonts w:cs="Arial"/>
        </w:rPr>
      </w:pPr>
      <w:bookmarkStart w:id="124" w:name="_Toc230169421"/>
      <w:r w:rsidRPr="003D303F">
        <w:t>213</w:t>
      </w:r>
      <w:r w:rsidR="00F662FA" w:rsidRPr="003D303F">
        <w:t xml:space="preserve">-00 </w:t>
      </w:r>
      <w:r w:rsidRPr="003D303F">
        <w:t>objekt zárubného múru na vetve V1 pri telese železničnej trate</w:t>
      </w:r>
      <w:bookmarkEnd w:id="124"/>
      <w:r w:rsidR="00FB742B" w:rsidRPr="003D303F">
        <w:t xml:space="preserve"> </w:t>
      </w:r>
    </w:p>
    <w:p w14:paraId="70325F64"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6675880C" w14:textId="08888C3C" w:rsidR="009452F8" w:rsidRPr="00682880" w:rsidRDefault="009D66C4" w:rsidP="00E3108C">
      <w:pPr>
        <w:suppressAutoHyphens/>
        <w:spacing w:after="0"/>
        <w:rPr>
          <w:color w:val="FF0000"/>
        </w:rPr>
      </w:pPr>
      <w:r w:rsidRPr="003D303F">
        <w:rPr>
          <w:i/>
          <w:iCs/>
        </w:rPr>
        <w:t xml:space="preserve">Predpokladá sa realizácia zárubného múru v dĺžke </w:t>
      </w:r>
      <w:r w:rsidR="0000039A" w:rsidRPr="003D303F">
        <w:rPr>
          <w:i/>
          <w:iCs/>
        </w:rPr>
        <w:t>37</w:t>
      </w:r>
      <w:r w:rsidRPr="003D303F">
        <w:rPr>
          <w:i/>
          <w:iCs/>
        </w:rPr>
        <w:t xml:space="preserve"> m.</w:t>
      </w:r>
      <w:r w:rsidR="0077239E" w:rsidRPr="003D303F">
        <w:rPr>
          <w:i/>
          <w:iCs/>
        </w:rPr>
        <w:t xml:space="preserve"> </w:t>
      </w:r>
      <w:r w:rsidR="007D6E7C" w:rsidRPr="003D303F">
        <w:rPr>
          <w:i/>
          <w:iCs/>
        </w:rPr>
        <w:t>Pri návrhu múru žiadame rešpektovať projekt vysokorýchlostnej železnice/návrh osi koľaje v súčasťou Zv.č.5</w:t>
      </w:r>
      <w:r w:rsidR="00682880">
        <w:rPr>
          <w:i/>
          <w:iCs/>
        </w:rPr>
        <w:t xml:space="preserve"> </w:t>
      </w:r>
      <w:r w:rsidR="00682880" w:rsidRPr="00682880">
        <w:rPr>
          <w:i/>
          <w:iCs/>
          <w:color w:val="FF0000"/>
        </w:rPr>
        <w:t xml:space="preserve">a doplnenie </w:t>
      </w:r>
      <w:r w:rsidR="00682880">
        <w:rPr>
          <w:i/>
          <w:iCs/>
          <w:color w:val="FF0000"/>
        </w:rPr>
        <w:t>clony proti oslneniu.</w:t>
      </w:r>
    </w:p>
    <w:p w14:paraId="4FB6FE4A" w14:textId="77777777" w:rsidR="009452F8" w:rsidRPr="003D303F" w:rsidRDefault="009452F8" w:rsidP="00E3108C">
      <w:pPr>
        <w:suppressAutoHyphens/>
      </w:pPr>
    </w:p>
    <w:p w14:paraId="1F2CC765" w14:textId="66ED4D8E" w:rsidR="00F662FA" w:rsidRPr="003D303F" w:rsidRDefault="000E26C4" w:rsidP="00E3108C">
      <w:pPr>
        <w:pStyle w:val="Nadpis2"/>
        <w:suppressAutoHyphens/>
        <w:rPr>
          <w:rFonts w:cs="Arial"/>
        </w:rPr>
      </w:pPr>
      <w:bookmarkStart w:id="125" w:name="_Toc230169422"/>
      <w:r w:rsidRPr="003D303F">
        <w:t>290</w:t>
      </w:r>
      <w:r w:rsidR="00F662FA" w:rsidRPr="003D303F">
        <w:t xml:space="preserve">-00  </w:t>
      </w:r>
      <w:r w:rsidRPr="003D303F">
        <w:t>objekt úpravy mobilných protihlukových stien v krajniciach diaľnice D2</w:t>
      </w:r>
      <w:bookmarkEnd w:id="125"/>
      <w:r w:rsidR="00FB742B" w:rsidRPr="003D303F">
        <w:t xml:space="preserve"> </w:t>
      </w:r>
    </w:p>
    <w:p w14:paraId="1AB42973"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247C9E79" w14:textId="3C9E5D00" w:rsidR="00660231" w:rsidRPr="003D303F" w:rsidRDefault="00660231" w:rsidP="00660231">
      <w:pPr>
        <w:suppressAutoHyphens/>
        <w:spacing w:after="0"/>
        <w:rPr>
          <w:i/>
          <w:iCs/>
        </w:rPr>
      </w:pPr>
      <w:r w:rsidRPr="003D303F">
        <w:rPr>
          <w:i/>
          <w:iCs/>
        </w:rPr>
        <w:t xml:space="preserve">Predpokladá sa posun mobilných PH stien v priestore križovatky Dúbravka na rozšírenej časti D2. Rešpektovať DRS PHS Lamač v Zv.5. </w:t>
      </w:r>
    </w:p>
    <w:p w14:paraId="63A141FF" w14:textId="5BD84326" w:rsidR="002A47E0" w:rsidRPr="003D303F" w:rsidRDefault="002A47E0" w:rsidP="002A47E0">
      <w:pPr>
        <w:suppressAutoHyphens/>
        <w:spacing w:after="0"/>
        <w:rPr>
          <w:i/>
          <w:iCs/>
        </w:rPr>
      </w:pPr>
    </w:p>
    <w:p w14:paraId="01F7F417" w14:textId="107D588A" w:rsidR="00FB7E26" w:rsidRPr="003D303F" w:rsidRDefault="00FB7E26" w:rsidP="0094141A">
      <w:pPr>
        <w:pStyle w:val="Nadpis2"/>
      </w:pPr>
      <w:bookmarkStart w:id="126" w:name="_Toc230169423"/>
      <w:r w:rsidRPr="003D303F">
        <w:t>291-00  PHS na vetve  križovatky</w:t>
      </w:r>
      <w:r w:rsidR="0094141A" w:rsidRPr="003D303F">
        <w:t xml:space="preserve"> smer Polianky</w:t>
      </w:r>
      <w:bookmarkEnd w:id="126"/>
    </w:p>
    <w:p w14:paraId="0B30679D"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6ADF8D8" w14:textId="413018C2" w:rsidR="0030643A" w:rsidRPr="003D303F" w:rsidRDefault="000058EA" w:rsidP="0030643A">
      <w:pPr>
        <w:rPr>
          <w:i/>
          <w:iCs/>
        </w:rPr>
      </w:pPr>
      <w:r w:rsidRPr="003D303F">
        <w:rPr>
          <w:i/>
          <w:iCs/>
        </w:rPr>
        <w:t>Predpokladá sa realizácia obojstranne pohltivej PH steny na vetve križovatky smer Polianky v zmysle hlukovej štúdie Zhotoviteľa. Z účelom ocenenia ponuky uchádzača bude uvažovaná výška PH steny 4m</w:t>
      </w:r>
      <w:r w:rsidR="00290115" w:rsidRPr="003D303F">
        <w:rPr>
          <w:i/>
          <w:iCs/>
        </w:rPr>
        <w:t>, dĺžky 200 m</w:t>
      </w:r>
      <w:r w:rsidRPr="003D303F">
        <w:rPr>
          <w:i/>
          <w:iCs/>
        </w:rPr>
        <w:t>.</w:t>
      </w:r>
    </w:p>
    <w:p w14:paraId="0191833D" w14:textId="0AFB3187" w:rsidR="00FB7E26" w:rsidRPr="003D303F" w:rsidRDefault="00FB7E26" w:rsidP="0094141A">
      <w:pPr>
        <w:pStyle w:val="Nadpis2"/>
      </w:pPr>
      <w:bookmarkStart w:id="127" w:name="_Toc230169424"/>
      <w:r w:rsidRPr="003D303F">
        <w:t>292-00  PHS na vetve  križovatky</w:t>
      </w:r>
      <w:r w:rsidR="0094141A" w:rsidRPr="003D303F">
        <w:t xml:space="preserve"> smer Brno</w:t>
      </w:r>
      <w:bookmarkEnd w:id="127"/>
    </w:p>
    <w:p w14:paraId="103BC7FD"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32AAE412" w14:textId="374274CD" w:rsidR="000058EA" w:rsidRPr="003D303F" w:rsidRDefault="000058EA" w:rsidP="000058EA">
      <w:pPr>
        <w:rPr>
          <w:i/>
          <w:iCs/>
        </w:rPr>
      </w:pPr>
      <w:r w:rsidRPr="003D303F">
        <w:rPr>
          <w:i/>
          <w:iCs/>
        </w:rPr>
        <w:t>Predpokladá sa realizácia obojstranne pohltivej PH steny na vetve križovatky smer Brno v zmysle hlukovej štúdie Zhotoviteľa. Z</w:t>
      </w:r>
      <w:r w:rsidR="00CA040A" w:rsidRPr="003D303F">
        <w:rPr>
          <w:i/>
          <w:iCs/>
        </w:rPr>
        <w:t>a</w:t>
      </w:r>
      <w:r w:rsidRPr="003D303F">
        <w:rPr>
          <w:i/>
          <w:iCs/>
        </w:rPr>
        <w:t> účelom ocenenia ponuky uchádzača bude uvažovaná výška PH steny 4m</w:t>
      </w:r>
      <w:r w:rsidR="00290115" w:rsidRPr="003D303F">
        <w:rPr>
          <w:i/>
          <w:iCs/>
        </w:rPr>
        <w:t>, dĺžky 200 m</w:t>
      </w:r>
      <w:r w:rsidRPr="003D303F">
        <w:rPr>
          <w:i/>
          <w:iCs/>
        </w:rPr>
        <w:t>.</w:t>
      </w:r>
    </w:p>
    <w:p w14:paraId="2088CB33" w14:textId="4976042D" w:rsidR="000B4E51" w:rsidRPr="003D303F" w:rsidRDefault="000B4E51" w:rsidP="000B4E51">
      <w:pPr>
        <w:pStyle w:val="Nadpis2"/>
      </w:pPr>
      <w:bookmarkStart w:id="128" w:name="_Toc230169425"/>
      <w:r w:rsidRPr="003D303F">
        <w:t>301-00 Oplotenie</w:t>
      </w:r>
      <w:bookmarkEnd w:id="128"/>
      <w:r w:rsidRPr="003D303F">
        <w:t xml:space="preserve"> </w:t>
      </w:r>
    </w:p>
    <w:p w14:paraId="5A3F48C8"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22107DF1" w14:textId="02EF8D20" w:rsidR="00CA040A" w:rsidRPr="003D303F" w:rsidRDefault="00CA040A" w:rsidP="00CA040A">
      <w:pPr>
        <w:rPr>
          <w:i/>
          <w:iCs/>
        </w:rPr>
      </w:pPr>
      <w:r w:rsidRPr="003D303F">
        <w:rPr>
          <w:i/>
          <w:iCs/>
        </w:rPr>
        <w:t>Predpokladá sa oplotenie súkromných pozemkov v k.ú. Lam</w:t>
      </w:r>
      <w:r w:rsidR="00371085" w:rsidRPr="003D303F">
        <w:rPr>
          <w:i/>
          <w:iCs/>
        </w:rPr>
        <w:t>a</w:t>
      </w:r>
      <w:r w:rsidRPr="003D303F">
        <w:rPr>
          <w:i/>
          <w:iCs/>
        </w:rPr>
        <w:t>č, ktorých sa dotkne vetva v smere Brno. Za účelom ocenenia ponuky uchádzača bude uvažovaná výška oplotenia 1,8m v dĺžke 200m.</w:t>
      </w:r>
    </w:p>
    <w:p w14:paraId="6435FA0F" w14:textId="752EE3C7" w:rsidR="00CA4484" w:rsidRPr="003D303F" w:rsidRDefault="00CA4484" w:rsidP="00CA4484">
      <w:pPr>
        <w:pStyle w:val="Nadpis2"/>
      </w:pPr>
      <w:bookmarkStart w:id="129" w:name="_Toc230169426"/>
      <w:r w:rsidRPr="003D303F">
        <w:t>501-00 kanalizácia diaľnice</w:t>
      </w:r>
      <w:bookmarkEnd w:id="129"/>
      <w:r w:rsidRPr="003D303F">
        <w:t xml:space="preserve"> </w:t>
      </w:r>
    </w:p>
    <w:p w14:paraId="2263B848"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D32D8EE" w14:textId="366B7766" w:rsidR="00923003" w:rsidRPr="003D303F" w:rsidRDefault="007A1CA7" w:rsidP="00923003">
      <w:pPr>
        <w:suppressAutoHyphens/>
        <w:spacing w:after="0"/>
        <w:rPr>
          <w:i/>
          <w:iCs/>
        </w:rPr>
      </w:pPr>
      <w:r w:rsidRPr="003D303F">
        <w:rPr>
          <w:i/>
          <w:iCs/>
        </w:rPr>
        <w:t xml:space="preserve">Predpokladá sa úprava jestvujúcej kanalizácie diaľnice D2 v priestore križovatky Dúbravka ako aj návrh odvedenia vôd pod mostným objektom SO 202-00. </w:t>
      </w:r>
    </w:p>
    <w:p w14:paraId="05C6EC57" w14:textId="4DDC4CCE" w:rsidR="00CA4484" w:rsidRPr="003D303F" w:rsidRDefault="00CA4484" w:rsidP="00CA4484">
      <w:pPr>
        <w:pStyle w:val="Nadpis2"/>
      </w:pPr>
      <w:bookmarkStart w:id="130" w:name="_Toc230169427"/>
      <w:r w:rsidRPr="003D303F">
        <w:t>502-00 preložka jednotnej kanalizácie</w:t>
      </w:r>
      <w:bookmarkEnd w:id="130"/>
      <w:r w:rsidR="00FB742B" w:rsidRPr="003D303F">
        <w:t xml:space="preserve"> </w:t>
      </w:r>
    </w:p>
    <w:p w14:paraId="5AC8A6B2"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1608501A" w14:textId="139A1DF9" w:rsidR="00923003" w:rsidRPr="003D303F" w:rsidRDefault="0000039A" w:rsidP="00923003">
      <w:pPr>
        <w:suppressAutoHyphens/>
        <w:spacing w:after="0"/>
      </w:pPr>
      <w:r w:rsidRPr="003D303F">
        <w:rPr>
          <w:i/>
          <w:iCs/>
        </w:rPr>
        <w:t xml:space="preserve">Predpokladá sa preložka a ochrana </w:t>
      </w:r>
      <w:r w:rsidR="0071167B" w:rsidRPr="003D303F">
        <w:rPr>
          <w:i/>
          <w:iCs/>
        </w:rPr>
        <w:t xml:space="preserve">jednotnej </w:t>
      </w:r>
      <w:r w:rsidRPr="003D303F">
        <w:rPr>
          <w:i/>
          <w:iCs/>
        </w:rPr>
        <w:t xml:space="preserve">kanalizácie DN?  </w:t>
      </w:r>
      <w:r w:rsidR="007A1CA7" w:rsidRPr="003D303F">
        <w:rPr>
          <w:i/>
          <w:iCs/>
        </w:rPr>
        <w:t>Za účelom ocenenia ponuky uchádzača bude uvažovaná preložka kanalizácie</w:t>
      </w:r>
      <w:r w:rsidRPr="003D303F">
        <w:rPr>
          <w:i/>
          <w:iCs/>
        </w:rPr>
        <w:t xml:space="preserve"> v dĺžke </w:t>
      </w:r>
      <w:r w:rsidR="007A1CA7" w:rsidRPr="003D303F">
        <w:rPr>
          <w:i/>
          <w:iCs/>
        </w:rPr>
        <w:t>20</w:t>
      </w:r>
      <w:r w:rsidRPr="003D303F">
        <w:rPr>
          <w:i/>
          <w:iCs/>
        </w:rPr>
        <w:t>0 m.</w:t>
      </w:r>
    </w:p>
    <w:p w14:paraId="3B6585BF" w14:textId="26BA8194" w:rsidR="00CA4484" w:rsidRPr="003D303F" w:rsidRDefault="00CA4484" w:rsidP="00CA4484">
      <w:pPr>
        <w:pStyle w:val="Nadpis2"/>
      </w:pPr>
      <w:bookmarkStart w:id="131" w:name="_Toc230169428"/>
      <w:r w:rsidRPr="003D303F">
        <w:t>551-00 preložka vodovodov</w:t>
      </w:r>
      <w:bookmarkEnd w:id="131"/>
      <w:r w:rsidR="00FB742B" w:rsidRPr="003D303F">
        <w:t xml:space="preserve"> </w:t>
      </w:r>
    </w:p>
    <w:p w14:paraId="1EE79774"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EC15E85" w14:textId="7027524D" w:rsidR="00923003" w:rsidRPr="003D303F" w:rsidRDefault="007A1CA7" w:rsidP="00923003">
      <w:pPr>
        <w:suppressAutoHyphens/>
        <w:spacing w:after="0"/>
        <w:rPr>
          <w:i/>
          <w:iCs/>
        </w:rPr>
      </w:pPr>
      <w:r w:rsidRPr="003D303F">
        <w:rPr>
          <w:i/>
          <w:iCs/>
        </w:rPr>
        <w:t xml:space="preserve">Za účelom ocenenia ponuky uchádzača bude uvažovaná </w:t>
      </w:r>
      <w:r w:rsidR="00311F8A" w:rsidRPr="003D303F">
        <w:rPr>
          <w:i/>
          <w:iCs/>
        </w:rPr>
        <w:t>preložka vodovodu DN300 v dĺžke 250m.</w:t>
      </w:r>
    </w:p>
    <w:p w14:paraId="28026771" w14:textId="28690A4A" w:rsidR="00CA4484" w:rsidRPr="003D303F" w:rsidRDefault="00CA4484" w:rsidP="00CA4484">
      <w:pPr>
        <w:pStyle w:val="Nadpis2"/>
      </w:pPr>
      <w:bookmarkStart w:id="132" w:name="_Toc230169429"/>
      <w:r w:rsidRPr="003D303F">
        <w:t>552-00 ochrana vodovodu</w:t>
      </w:r>
      <w:bookmarkEnd w:id="132"/>
      <w:r w:rsidR="00C460F9" w:rsidRPr="003D303F">
        <w:t xml:space="preserve"> </w:t>
      </w:r>
    </w:p>
    <w:p w14:paraId="0CA9A87A"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3C34F2F1" w14:textId="60C58271" w:rsidR="00923003" w:rsidRPr="003D303F" w:rsidRDefault="00511F7A" w:rsidP="00923003">
      <w:pPr>
        <w:suppressAutoHyphens/>
        <w:spacing w:after="0"/>
      </w:pPr>
      <w:r w:rsidRPr="003D303F">
        <w:rPr>
          <w:i/>
          <w:iCs/>
        </w:rPr>
        <w:t xml:space="preserve">Predpokladá sa </w:t>
      </w:r>
      <w:r w:rsidR="0071167B" w:rsidRPr="003D303F">
        <w:rPr>
          <w:i/>
          <w:iCs/>
        </w:rPr>
        <w:t>ochrana</w:t>
      </w:r>
      <w:r w:rsidRPr="003D303F">
        <w:rPr>
          <w:i/>
          <w:iCs/>
        </w:rPr>
        <w:t xml:space="preserve"> vodovodu DN300 v dĺžke 50m</w:t>
      </w:r>
    </w:p>
    <w:p w14:paraId="4A550F33" w14:textId="77777777" w:rsidR="00923003" w:rsidRPr="003D303F" w:rsidRDefault="00923003" w:rsidP="00923003">
      <w:pPr>
        <w:rPr>
          <w:highlight w:val="yellow"/>
        </w:rPr>
      </w:pPr>
    </w:p>
    <w:p w14:paraId="387E883C" w14:textId="0B57B313" w:rsidR="00CA4484" w:rsidRPr="003D303F" w:rsidRDefault="00CA4484" w:rsidP="00CA4484">
      <w:pPr>
        <w:pStyle w:val="Nadpis2"/>
      </w:pPr>
      <w:bookmarkStart w:id="133" w:name="_Toc230169430"/>
      <w:r w:rsidRPr="003D303F">
        <w:t>601-00 preložka podzemného vedenia VN</w:t>
      </w:r>
      <w:r w:rsidR="00FB742B" w:rsidRPr="003D303F">
        <w:t xml:space="preserve"> </w:t>
      </w:r>
      <w:r w:rsidR="0098185D" w:rsidRPr="003D303F">
        <w:t>ved</w:t>
      </w:r>
      <w:r w:rsidR="00467743" w:rsidRPr="003D303F">
        <w:t>ľ</w:t>
      </w:r>
      <w:r w:rsidR="0098185D" w:rsidRPr="003D303F">
        <w:t>a D2</w:t>
      </w:r>
      <w:bookmarkEnd w:id="133"/>
    </w:p>
    <w:p w14:paraId="1BA03B9E"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645A4774" w14:textId="2581DB87" w:rsidR="007A1CA7" w:rsidRPr="003D303F" w:rsidRDefault="007A1CA7" w:rsidP="008B195A">
      <w:pPr>
        <w:tabs>
          <w:tab w:val="left" w:pos="7941"/>
        </w:tabs>
        <w:rPr>
          <w:i/>
          <w:iCs/>
        </w:rPr>
      </w:pPr>
      <w:r w:rsidRPr="003D303F">
        <w:rPr>
          <w:i/>
          <w:iCs/>
        </w:rPr>
        <w:t xml:space="preserve">Predpokladá sa preložka VN </w:t>
      </w:r>
      <w:r w:rsidR="00774EF6" w:rsidRPr="003D303F">
        <w:rPr>
          <w:i/>
          <w:iCs/>
        </w:rPr>
        <w:t xml:space="preserve">v dĺžke </w:t>
      </w:r>
      <w:r w:rsidR="004F3401" w:rsidRPr="003D303F">
        <w:rPr>
          <w:i/>
          <w:iCs/>
        </w:rPr>
        <w:t>4</w:t>
      </w:r>
      <w:r w:rsidR="00467743" w:rsidRPr="003D303F">
        <w:rPr>
          <w:i/>
          <w:iCs/>
        </w:rPr>
        <w:t>00</w:t>
      </w:r>
      <w:r w:rsidR="00774EF6" w:rsidRPr="003D303F">
        <w:rPr>
          <w:i/>
          <w:iCs/>
        </w:rPr>
        <w:t xml:space="preserve"> m </w:t>
      </w:r>
      <w:r w:rsidRPr="003D303F">
        <w:rPr>
          <w:i/>
          <w:iCs/>
        </w:rPr>
        <w:t>v správe ZSDIS popri diaľnici D2.</w:t>
      </w:r>
      <w:r w:rsidR="00F96938" w:rsidRPr="003D303F">
        <w:rPr>
          <w:i/>
          <w:iCs/>
        </w:rPr>
        <w:t>predbežná suma</w:t>
      </w:r>
      <w:r w:rsidR="008B195A" w:rsidRPr="003D303F">
        <w:rPr>
          <w:i/>
          <w:iCs/>
        </w:rPr>
        <w:t xml:space="preserve"> </w:t>
      </w:r>
      <w:r w:rsidR="004F3401" w:rsidRPr="003D303F">
        <w:rPr>
          <w:i/>
          <w:iCs/>
        </w:rPr>
        <w:t>90 000</w:t>
      </w:r>
      <w:r w:rsidR="008B195A" w:rsidRPr="003D303F">
        <w:rPr>
          <w:i/>
          <w:iCs/>
        </w:rPr>
        <w:t xml:space="preserve"> eur</w:t>
      </w:r>
    </w:p>
    <w:p w14:paraId="614B29CB" w14:textId="2BDF31F5" w:rsidR="001B16C2" w:rsidRPr="003D303F" w:rsidRDefault="001B16C2" w:rsidP="001B16C2">
      <w:pPr>
        <w:pStyle w:val="Nadpis2"/>
        <w:rPr>
          <w:rFonts w:cs="Arial"/>
          <w:i/>
          <w:iCs w:val="0"/>
        </w:rPr>
      </w:pPr>
      <w:bookmarkStart w:id="134" w:name="_Toc230169431"/>
      <w:r w:rsidRPr="003D303F">
        <w:t xml:space="preserve">601-01 preložka podzemného vedenia VN </w:t>
      </w:r>
      <w:r w:rsidR="00BE66FF" w:rsidRPr="003D303F">
        <w:t>popod d2</w:t>
      </w:r>
      <w:bookmarkEnd w:id="134"/>
    </w:p>
    <w:p w14:paraId="794A3C3F"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5F952F73" w14:textId="39B55178" w:rsidR="0030643A" w:rsidRPr="003D303F" w:rsidRDefault="007A1CA7" w:rsidP="0030643A">
      <w:pPr>
        <w:rPr>
          <w:i/>
          <w:iCs/>
        </w:rPr>
      </w:pPr>
      <w:r w:rsidRPr="003D303F">
        <w:rPr>
          <w:i/>
          <w:iCs/>
        </w:rPr>
        <w:t xml:space="preserve">Predpokladá sa preložka VN </w:t>
      </w:r>
      <w:r w:rsidR="00774EF6" w:rsidRPr="003D303F">
        <w:rPr>
          <w:i/>
          <w:iCs/>
        </w:rPr>
        <w:t xml:space="preserve">v dĺžke </w:t>
      </w:r>
      <w:r w:rsidR="00467743" w:rsidRPr="003D303F">
        <w:rPr>
          <w:i/>
          <w:iCs/>
        </w:rPr>
        <w:t>100</w:t>
      </w:r>
      <w:r w:rsidR="00774EF6" w:rsidRPr="003D303F">
        <w:rPr>
          <w:i/>
          <w:iCs/>
        </w:rPr>
        <w:t xml:space="preserve"> m </w:t>
      </w:r>
      <w:r w:rsidRPr="003D303F">
        <w:rPr>
          <w:i/>
          <w:iCs/>
        </w:rPr>
        <w:t>v správe ZSDIS popri mestskej zbernej komunikácii a popod diaľnicu D2.</w:t>
      </w:r>
      <w:r w:rsidR="008B195A" w:rsidRPr="003D303F">
        <w:rPr>
          <w:i/>
          <w:iCs/>
        </w:rPr>
        <w:t xml:space="preserve"> </w:t>
      </w:r>
      <w:r w:rsidR="00F96938" w:rsidRPr="003D303F">
        <w:rPr>
          <w:i/>
          <w:iCs/>
        </w:rPr>
        <w:t>predbežná suma</w:t>
      </w:r>
      <w:r w:rsidR="008B195A" w:rsidRPr="003D303F">
        <w:rPr>
          <w:i/>
          <w:iCs/>
        </w:rPr>
        <w:t xml:space="preserve"> 22 500 eur</w:t>
      </w:r>
    </w:p>
    <w:p w14:paraId="1FB7061B" w14:textId="36EBAAA6" w:rsidR="00CA4484" w:rsidRPr="003D303F" w:rsidRDefault="00CA4484" w:rsidP="00CA4484">
      <w:pPr>
        <w:pStyle w:val="Nadpis2"/>
      </w:pPr>
      <w:bookmarkStart w:id="135" w:name="_Toc230169432"/>
      <w:r w:rsidRPr="003D303F">
        <w:t>602-00 preložka kábla Slovak Telekom</w:t>
      </w:r>
      <w:bookmarkEnd w:id="135"/>
      <w:r w:rsidR="00FB742B" w:rsidRPr="003D303F">
        <w:t xml:space="preserve"> </w:t>
      </w:r>
    </w:p>
    <w:p w14:paraId="10FD7649"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7A4BDAA" w14:textId="5AC5C0DF" w:rsidR="00923003" w:rsidRPr="003D303F" w:rsidRDefault="0000039A" w:rsidP="00923003">
      <w:pPr>
        <w:suppressAutoHyphens/>
        <w:spacing w:after="0"/>
        <w:rPr>
          <w:i/>
          <w:iCs/>
        </w:rPr>
      </w:pPr>
      <w:r w:rsidRPr="003D303F">
        <w:rPr>
          <w:i/>
          <w:iCs/>
        </w:rPr>
        <w:t xml:space="preserve">Predpokladá sa preložka kábla </w:t>
      </w:r>
      <w:r w:rsidR="007A1CA7" w:rsidRPr="003D303F">
        <w:rPr>
          <w:i/>
          <w:iCs/>
        </w:rPr>
        <w:t xml:space="preserve">Slovak </w:t>
      </w:r>
      <w:r w:rsidR="0062728D" w:rsidRPr="003D303F">
        <w:rPr>
          <w:i/>
          <w:iCs/>
        </w:rPr>
        <w:t>T</w:t>
      </w:r>
      <w:r w:rsidR="007A1CA7" w:rsidRPr="003D303F">
        <w:rPr>
          <w:i/>
          <w:iCs/>
        </w:rPr>
        <w:t xml:space="preserve">elekom </w:t>
      </w:r>
      <w:r w:rsidRPr="003D303F">
        <w:rPr>
          <w:i/>
          <w:iCs/>
        </w:rPr>
        <w:t xml:space="preserve"> v dĺžke 400 m</w:t>
      </w:r>
      <w:r w:rsidR="00302058" w:rsidRPr="003D303F">
        <w:rPr>
          <w:i/>
          <w:iCs/>
        </w:rPr>
        <w:t xml:space="preserve"> popri vetve križovatky v smere Polianky.</w:t>
      </w:r>
    </w:p>
    <w:p w14:paraId="02EE1A0D" w14:textId="77777777" w:rsidR="00CA4484" w:rsidRPr="003D303F" w:rsidRDefault="00CA4484" w:rsidP="00CA4484">
      <w:pPr>
        <w:pStyle w:val="Nadpis2"/>
        <w:rPr>
          <w:rFonts w:cs="Arial"/>
        </w:rPr>
      </w:pPr>
      <w:bookmarkStart w:id="136" w:name="_Toc230169433"/>
      <w:r w:rsidRPr="003D303F">
        <w:t>651-00 objekt nového verejného osvetlenia križovatkových ve</w:t>
      </w:r>
      <w:r w:rsidRPr="003D303F">
        <w:rPr>
          <w:rFonts w:cs="Arial"/>
        </w:rPr>
        <w:t>tiev</w:t>
      </w:r>
      <w:bookmarkEnd w:id="136"/>
    </w:p>
    <w:p w14:paraId="7793745D"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47DCA56E" w14:textId="7EDA8842" w:rsidR="00923003" w:rsidRPr="003D303F" w:rsidRDefault="0062728D" w:rsidP="00923003">
      <w:pPr>
        <w:suppressAutoHyphens/>
        <w:spacing w:after="0"/>
        <w:rPr>
          <w:i/>
          <w:iCs/>
        </w:rPr>
      </w:pPr>
      <w:r w:rsidRPr="003D303F">
        <w:rPr>
          <w:i/>
          <w:iCs/>
        </w:rPr>
        <w:t>Predpokladá sa návrh verejného osvetlenia križovatkových vetiev, ktoré bude v správe NDS a napájané z osvetlenia diaľnice D2</w:t>
      </w:r>
      <w:r w:rsidR="00333F12" w:rsidRPr="003D303F">
        <w:rPr>
          <w:i/>
          <w:iCs/>
        </w:rPr>
        <w:t xml:space="preserve">. DRS </w:t>
      </w:r>
      <w:r w:rsidRPr="003D303F">
        <w:rPr>
          <w:i/>
          <w:iCs/>
        </w:rPr>
        <w:t xml:space="preserve">PHS Lamač </w:t>
      </w:r>
      <w:r w:rsidR="00333F12" w:rsidRPr="003D303F">
        <w:rPr>
          <w:i/>
          <w:iCs/>
        </w:rPr>
        <w:t>v Zv.5</w:t>
      </w:r>
      <w:r w:rsidR="0098185D" w:rsidRPr="003D303F">
        <w:rPr>
          <w:i/>
          <w:iCs/>
        </w:rPr>
        <w:t xml:space="preserve"> </w:t>
      </w:r>
    </w:p>
    <w:p w14:paraId="1BB7AB4F" w14:textId="0B832068" w:rsidR="00207683" w:rsidRPr="003D303F" w:rsidRDefault="00207683" w:rsidP="00207683">
      <w:pPr>
        <w:pStyle w:val="Nadpis2"/>
        <w:rPr>
          <w:rFonts w:cs="Arial"/>
        </w:rPr>
      </w:pPr>
      <w:bookmarkStart w:id="137" w:name="_Toc230169434"/>
      <w:r w:rsidRPr="003D303F">
        <w:t>65</w:t>
      </w:r>
      <w:r w:rsidR="00B901DB" w:rsidRPr="003D303F">
        <w:t xml:space="preserve">1-01 </w:t>
      </w:r>
      <w:r w:rsidRPr="003D303F">
        <w:t xml:space="preserve">objekt verejného osvetlenia </w:t>
      </w:r>
      <w:r w:rsidR="00B901DB" w:rsidRPr="003D303F">
        <w:t>mestskej komunikácie</w:t>
      </w:r>
      <w:r w:rsidRPr="003D303F">
        <w:t xml:space="preserve"> (SO</w:t>
      </w:r>
      <w:r w:rsidRPr="003D303F">
        <w:rPr>
          <w:rFonts w:cs="Arial"/>
        </w:rPr>
        <w:t xml:space="preserve"> 103)</w:t>
      </w:r>
      <w:bookmarkEnd w:id="137"/>
    </w:p>
    <w:p w14:paraId="7033B024" w14:textId="35DE2AC6" w:rsidR="00207683" w:rsidRPr="003D303F" w:rsidRDefault="00207683" w:rsidP="00207683">
      <w:pPr>
        <w:suppressAutoHyphens/>
        <w:spacing w:after="0"/>
      </w:pPr>
      <w:r w:rsidRPr="003D303F">
        <w:rPr>
          <w:rFonts w:cs="Arial"/>
        </w:rPr>
        <w:t xml:space="preserve">PŠ poskytnutá vo Zväzku 5 nie je záväzná, </w:t>
      </w:r>
      <w:r w:rsidRPr="003D303F">
        <w:t>musí byť zachovaný účel využitia objektu</w:t>
      </w:r>
      <w:r w:rsidRPr="003D303F">
        <w:rPr>
          <w:rFonts w:cs="Arial"/>
        </w:rPr>
        <w:t xml:space="preserve">. </w:t>
      </w:r>
      <w:r w:rsidRPr="003D303F">
        <w:t>Ak bude PŠ akceptovaná Zhotoviteľom, stáva sa záväznou so zohľadnením ustanovení Zväzku 3, časť 1, čl. 2.2 Normy a technické predpisy a to bez navýšenia ceny diela a predĺženia lehoty výstavby.</w:t>
      </w:r>
      <w:r w:rsidR="0098185D" w:rsidRPr="003D303F">
        <w:t xml:space="preserve"> </w:t>
      </w:r>
    </w:p>
    <w:p w14:paraId="5A8FD374" w14:textId="674E8939" w:rsidR="0062728D" w:rsidRPr="003D303F" w:rsidRDefault="0062728D" w:rsidP="0062728D">
      <w:pPr>
        <w:suppressAutoHyphens/>
        <w:spacing w:after="0"/>
        <w:rPr>
          <w:i/>
          <w:iCs/>
        </w:rPr>
      </w:pPr>
      <w:r w:rsidRPr="003D303F">
        <w:rPr>
          <w:i/>
          <w:iCs/>
        </w:rPr>
        <w:t>Predpokladá sa návrh verejného osvetlenia mestskej zbernej komunikácie, ktoré bude v správe Magistrátu hl. mesta Bratislava.</w:t>
      </w:r>
    </w:p>
    <w:p w14:paraId="655C6A99" w14:textId="14B0274A" w:rsidR="00CA4484" w:rsidRPr="003D303F" w:rsidRDefault="00CA4484" w:rsidP="00CA4484">
      <w:pPr>
        <w:pStyle w:val="Nadpis2"/>
      </w:pPr>
      <w:bookmarkStart w:id="138" w:name="_Toc230169435"/>
      <w:r w:rsidRPr="003D303F">
        <w:t>652-00 objekt vedenia NN pre verejné osvetlenie</w:t>
      </w:r>
      <w:bookmarkEnd w:id="138"/>
      <w:r w:rsidR="00FB742B" w:rsidRPr="003D303F">
        <w:t xml:space="preserve"> </w:t>
      </w:r>
    </w:p>
    <w:p w14:paraId="3E640825"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4AF34724" w14:textId="555D5E9F" w:rsidR="0062728D" w:rsidRPr="003D303F" w:rsidRDefault="0062728D" w:rsidP="0062728D">
      <w:pPr>
        <w:suppressAutoHyphens/>
        <w:spacing w:after="0"/>
        <w:rPr>
          <w:i/>
          <w:iCs/>
        </w:rPr>
      </w:pPr>
      <w:r w:rsidRPr="003D303F">
        <w:rPr>
          <w:i/>
          <w:iCs/>
        </w:rPr>
        <w:t>Predpokladá sa napojenie verejného osvetlenia mestskej zbernej komunikácie z najbližšieho zdroja NN.</w:t>
      </w:r>
    </w:p>
    <w:p w14:paraId="3DFF2F4A" w14:textId="4E66F112" w:rsidR="00CA4484" w:rsidRPr="003D303F" w:rsidRDefault="00CA4484" w:rsidP="00CA4484">
      <w:pPr>
        <w:pStyle w:val="Nadpis2"/>
      </w:pPr>
      <w:bookmarkStart w:id="139" w:name="_Toc230169436"/>
      <w:r w:rsidRPr="003D303F">
        <w:t>690-</w:t>
      </w:r>
      <w:r w:rsidR="009D66C4" w:rsidRPr="003D303F">
        <w:t>03</w:t>
      </w:r>
      <w:r w:rsidRPr="003D303F">
        <w:t xml:space="preserve"> </w:t>
      </w:r>
      <w:r w:rsidR="009D66C4" w:rsidRPr="003D303F">
        <w:t>úprava</w:t>
      </w:r>
      <w:r w:rsidR="0010388B" w:rsidRPr="003D303F">
        <w:t xml:space="preserve">  </w:t>
      </w:r>
      <w:r w:rsidRPr="003D303F">
        <w:t>ISD</w:t>
      </w:r>
      <w:bookmarkEnd w:id="139"/>
      <w:r w:rsidRPr="003D303F">
        <w:t xml:space="preserve"> </w:t>
      </w:r>
      <w:r w:rsidR="00FB742B" w:rsidRPr="003D303F">
        <w:t xml:space="preserve"> </w:t>
      </w:r>
    </w:p>
    <w:p w14:paraId="77F7AEB1"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A03CD01" w14:textId="2FACE80E" w:rsidR="0062728D" w:rsidRPr="003D303F" w:rsidRDefault="0062728D" w:rsidP="0062728D">
      <w:pPr>
        <w:suppressAutoHyphens/>
        <w:spacing w:after="0"/>
        <w:rPr>
          <w:i/>
          <w:iCs/>
        </w:rPr>
      </w:pPr>
      <w:r w:rsidRPr="003D303F">
        <w:rPr>
          <w:i/>
          <w:iCs/>
        </w:rPr>
        <w:t>Predpokladá preložka ISD zrealizovaného v rámci PHS Lamač tak aby neprekážala výstavbe vetvy</w:t>
      </w:r>
      <w:r w:rsidR="0000226B" w:rsidRPr="003D303F">
        <w:rPr>
          <w:i/>
          <w:iCs/>
        </w:rPr>
        <w:t xml:space="preserve"> križovatky </w:t>
      </w:r>
      <w:r w:rsidRPr="003D303F">
        <w:rPr>
          <w:i/>
          <w:iCs/>
        </w:rPr>
        <w:t xml:space="preserve"> v smere Brno</w:t>
      </w:r>
      <w:r w:rsidR="0000226B" w:rsidRPr="003D303F">
        <w:rPr>
          <w:i/>
          <w:iCs/>
        </w:rPr>
        <w:t>. Súčasťou ISD je okrem iného aj  kábel Magistrátu ktorý napája kamerový systém Bory.</w:t>
      </w:r>
      <w:r w:rsidRPr="003D303F">
        <w:rPr>
          <w:i/>
          <w:iCs/>
        </w:rPr>
        <w:t xml:space="preserve"> DRS PHS Lamač v Zv.5 </w:t>
      </w:r>
    </w:p>
    <w:p w14:paraId="22725E50" w14:textId="77777777" w:rsidR="008558F6" w:rsidRPr="003D303F" w:rsidRDefault="008558F6" w:rsidP="008558F6">
      <w:pPr>
        <w:pStyle w:val="Nadpis2"/>
        <w:rPr>
          <w:rFonts w:cs="Arial"/>
        </w:rPr>
      </w:pPr>
      <w:bookmarkStart w:id="140" w:name="_Toc230169437"/>
      <w:r w:rsidRPr="003D303F">
        <w:t xml:space="preserve">680-00 </w:t>
      </w:r>
      <w:bookmarkStart w:id="141" w:name="_Hlk229400134"/>
      <w:r w:rsidRPr="003D303F">
        <w:t>dopravné značenie a portály na D2, portál v km 55,98 smer</w:t>
      </w:r>
      <w:r w:rsidRPr="003D303F">
        <w:rPr>
          <w:rFonts w:cs="Arial"/>
        </w:rPr>
        <w:t xml:space="preserve"> Polianky</w:t>
      </w:r>
      <w:bookmarkEnd w:id="140"/>
    </w:p>
    <w:bookmarkEnd w:id="141"/>
    <w:p w14:paraId="32455587"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1898F2F0" w14:textId="117BEA07" w:rsidR="008558F6" w:rsidRPr="003D303F" w:rsidRDefault="008558F6" w:rsidP="008558F6">
      <w:pPr>
        <w:suppressAutoHyphens/>
        <w:spacing w:after="0"/>
        <w:rPr>
          <w:i/>
          <w:iCs/>
        </w:rPr>
      </w:pPr>
      <w:r w:rsidRPr="003D303F">
        <w:rPr>
          <w:rFonts w:cs="Arial"/>
          <w:i/>
          <w:iCs/>
        </w:rPr>
        <w:t>Ide o demoláciu a vybudovanie nového portálu v km 55,98 smer Polianky ako aj vybudovanie nového portálu DZ v smere Brno</w:t>
      </w:r>
      <w:r w:rsidRPr="003D303F">
        <w:rPr>
          <w:rFonts w:cs="Arial"/>
        </w:rPr>
        <w:t>.</w:t>
      </w:r>
      <w:r w:rsidR="00897BCD" w:rsidRPr="003D303F">
        <w:rPr>
          <w:i/>
          <w:iCs/>
        </w:rPr>
        <w:t xml:space="preserve"> </w:t>
      </w:r>
    </w:p>
    <w:p w14:paraId="6AEF78A1" w14:textId="77777777" w:rsidR="00EA3FF1" w:rsidRPr="003D303F" w:rsidRDefault="00EA3FF1" w:rsidP="008558F6">
      <w:pPr>
        <w:suppressAutoHyphens/>
        <w:spacing w:after="0"/>
        <w:rPr>
          <w:rFonts w:cs="Arial"/>
        </w:rPr>
      </w:pPr>
    </w:p>
    <w:p w14:paraId="48DEF875" w14:textId="0A703559" w:rsidR="00C460F9" w:rsidRPr="003D303F" w:rsidRDefault="00C460F9" w:rsidP="00C460F9">
      <w:pPr>
        <w:pStyle w:val="Nadpis2"/>
      </w:pPr>
      <w:bookmarkStart w:id="142" w:name="_Toc230169438"/>
      <w:r w:rsidRPr="003D303F">
        <w:t>701-00 Ochrana plynovodu</w:t>
      </w:r>
      <w:r w:rsidR="00FB742B" w:rsidRPr="003D303F">
        <w:t xml:space="preserve"> </w:t>
      </w:r>
      <w:r w:rsidR="00311F8A" w:rsidRPr="003D303F">
        <w:t>DN 500 VTL</w:t>
      </w:r>
      <w:bookmarkEnd w:id="142"/>
      <w:r w:rsidR="00311F8A" w:rsidRPr="003D303F">
        <w:t xml:space="preserve"> </w:t>
      </w:r>
    </w:p>
    <w:p w14:paraId="3D0ACB57"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2CEE807D" w14:textId="77B792E8" w:rsidR="00C460F9" w:rsidRPr="003D303F" w:rsidRDefault="0000039A" w:rsidP="00C460F9">
      <w:pPr>
        <w:suppressAutoHyphens/>
        <w:spacing w:after="0"/>
        <w:rPr>
          <w:i/>
          <w:iCs/>
        </w:rPr>
      </w:pPr>
      <w:r w:rsidRPr="003D303F">
        <w:rPr>
          <w:i/>
          <w:iCs/>
        </w:rPr>
        <w:t>Predpokladá sa ochrana</w:t>
      </w:r>
      <w:r w:rsidR="008E7E6A" w:rsidRPr="003D303F">
        <w:rPr>
          <w:i/>
          <w:iCs/>
        </w:rPr>
        <w:t xml:space="preserve"> potrubia</w:t>
      </w:r>
      <w:r w:rsidRPr="003D303F">
        <w:rPr>
          <w:i/>
          <w:iCs/>
        </w:rPr>
        <w:t xml:space="preserve"> </w:t>
      </w:r>
      <w:r w:rsidR="00510108" w:rsidRPr="003D303F">
        <w:rPr>
          <w:i/>
          <w:iCs/>
        </w:rPr>
        <w:t xml:space="preserve">VTL DN 500/PN 2,5MP </w:t>
      </w:r>
      <w:r w:rsidRPr="003D303F">
        <w:rPr>
          <w:i/>
          <w:iCs/>
        </w:rPr>
        <w:t xml:space="preserve">plynovodu </w:t>
      </w:r>
      <w:r w:rsidR="00510108" w:rsidRPr="003D303F">
        <w:rPr>
          <w:i/>
          <w:iCs/>
        </w:rPr>
        <w:t>v dĺžke 50m.</w:t>
      </w:r>
    </w:p>
    <w:p w14:paraId="6FE29F7E" w14:textId="77777777" w:rsidR="00954B5A" w:rsidRPr="003D303F" w:rsidRDefault="00954B5A" w:rsidP="00C460F9">
      <w:pPr>
        <w:suppressAutoHyphens/>
        <w:spacing w:after="0"/>
      </w:pPr>
    </w:p>
    <w:p w14:paraId="4F5D4359" w14:textId="35DB8CFF" w:rsidR="00954B5A" w:rsidRPr="003D303F" w:rsidRDefault="00954B5A" w:rsidP="00954B5A">
      <w:pPr>
        <w:pStyle w:val="Nadpis2"/>
      </w:pPr>
      <w:bookmarkStart w:id="143" w:name="_Toc230169439"/>
      <w:r w:rsidRPr="003D303F">
        <w:t>800-00 obnova krytu na jestvujúcich komunikáciách</w:t>
      </w:r>
      <w:bookmarkEnd w:id="143"/>
    </w:p>
    <w:p w14:paraId="6F5E16D7" w14:textId="77777777" w:rsidR="008E7E6A" w:rsidRPr="003D303F" w:rsidRDefault="008E7E6A" w:rsidP="008E7E6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sectPr w:rsidR="008E7E6A" w:rsidRPr="003D303F" w:rsidSect="003128A6">
      <w:headerReference w:type="default" r:id="rId9"/>
      <w:footerReference w:type="default" r:id="rId10"/>
      <w:headerReference w:type="first" r:id="rId11"/>
      <w:pgSz w:w="11906" w:h="16838"/>
      <w:pgMar w:top="12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9ADBC" w14:textId="77777777" w:rsidR="002C625E" w:rsidRDefault="002C625E" w:rsidP="00E62471">
      <w:pPr>
        <w:spacing w:after="0" w:line="240" w:lineRule="auto"/>
      </w:pPr>
      <w:r>
        <w:separator/>
      </w:r>
    </w:p>
  </w:endnote>
  <w:endnote w:type="continuationSeparator" w:id="0">
    <w:p w14:paraId="4223E086" w14:textId="77777777" w:rsidR="002C625E" w:rsidRDefault="002C625E" w:rsidP="00E62471">
      <w:pPr>
        <w:spacing w:after="0" w:line="240" w:lineRule="auto"/>
      </w:pPr>
      <w:r>
        <w:continuationSeparator/>
      </w:r>
    </w:p>
  </w:endnote>
  <w:endnote w:type="continuationNotice" w:id="1">
    <w:p w14:paraId="60F69884" w14:textId="77777777" w:rsidR="002C625E" w:rsidRDefault="002C6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B885E" w14:textId="056AEA41" w:rsidR="00654BFB" w:rsidRPr="00D63C5C" w:rsidRDefault="00654BFB" w:rsidP="00DA55AD">
    <w:pPr>
      <w:pBdr>
        <w:top w:val="single" w:sz="4" w:space="1" w:color="auto"/>
      </w:pBdr>
      <w:tabs>
        <w:tab w:val="right" w:pos="9072"/>
      </w:tabs>
      <w:spacing w:after="0"/>
      <w:rPr>
        <w:rFonts w:cs="Arial"/>
        <w:bCs/>
        <w:sz w:val="18"/>
        <w:szCs w:val="18"/>
      </w:rPr>
    </w:pPr>
    <w:r w:rsidRPr="00D63C5C">
      <w:rPr>
        <w:rFonts w:cs="Arial"/>
        <w:bCs/>
        <w:sz w:val="18"/>
        <w:szCs w:val="18"/>
      </w:rPr>
      <w:t>Zväzok 3, Časť 4</w:t>
    </w:r>
    <w:r w:rsidRPr="00D63C5C">
      <w:rPr>
        <w:rFonts w:cs="Arial"/>
        <w:bCs/>
        <w:sz w:val="18"/>
        <w:szCs w:val="18"/>
      </w:rPr>
      <w:tab/>
    </w:r>
    <w:r w:rsidRPr="00D63C5C">
      <w:rPr>
        <w:rFonts w:cs="Arial"/>
        <w:bCs/>
        <w:sz w:val="18"/>
        <w:szCs w:val="18"/>
      </w:rPr>
      <w:fldChar w:fldCharType="begin"/>
    </w:r>
    <w:r w:rsidRPr="00D63C5C">
      <w:rPr>
        <w:rFonts w:cs="Arial"/>
        <w:bCs/>
        <w:sz w:val="18"/>
        <w:szCs w:val="18"/>
      </w:rPr>
      <w:instrText xml:space="preserve"> PAGE </w:instrText>
    </w:r>
    <w:r w:rsidRPr="00D63C5C">
      <w:rPr>
        <w:rFonts w:cs="Arial"/>
        <w:bCs/>
        <w:sz w:val="18"/>
        <w:szCs w:val="18"/>
      </w:rPr>
      <w:fldChar w:fldCharType="separate"/>
    </w:r>
    <w:r w:rsidR="005F4DFB">
      <w:rPr>
        <w:rFonts w:cs="Arial"/>
        <w:bCs/>
        <w:sz w:val="18"/>
        <w:szCs w:val="18"/>
      </w:rPr>
      <w:t>2</w:t>
    </w:r>
    <w:r w:rsidRPr="00D63C5C">
      <w:rPr>
        <w:rFonts w:cs="Arial"/>
        <w:bCs/>
        <w:sz w:val="18"/>
        <w:szCs w:val="18"/>
      </w:rPr>
      <w:fldChar w:fldCharType="end"/>
    </w:r>
  </w:p>
  <w:p w14:paraId="014B8253" w14:textId="77777777" w:rsidR="00654BFB" w:rsidRPr="00D63C5C" w:rsidRDefault="00654BFB" w:rsidP="00DA55AD">
    <w:pPr>
      <w:tabs>
        <w:tab w:val="right" w:pos="9072"/>
      </w:tabs>
      <w:spacing w:after="0"/>
      <w:rPr>
        <w:rFonts w:cs="Arial"/>
        <w:sz w:val="18"/>
        <w:szCs w:val="18"/>
      </w:rPr>
    </w:pPr>
    <w:r w:rsidRPr="00D63C5C">
      <w:rPr>
        <w:rFonts w:cs="Arial"/>
        <w:sz w:val="18"/>
        <w:szCs w:val="18"/>
      </w:rPr>
      <w:t>Technické požiadavky Objednávateľa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F53FB" w14:textId="77777777" w:rsidR="002C625E" w:rsidRDefault="002C625E" w:rsidP="00E62471">
      <w:pPr>
        <w:spacing w:after="0" w:line="240" w:lineRule="auto"/>
      </w:pPr>
      <w:r>
        <w:separator/>
      </w:r>
    </w:p>
  </w:footnote>
  <w:footnote w:type="continuationSeparator" w:id="0">
    <w:p w14:paraId="6270F9B7" w14:textId="77777777" w:rsidR="002C625E" w:rsidRDefault="002C625E" w:rsidP="00E62471">
      <w:pPr>
        <w:spacing w:after="0" w:line="240" w:lineRule="auto"/>
      </w:pPr>
      <w:r>
        <w:continuationSeparator/>
      </w:r>
    </w:p>
  </w:footnote>
  <w:footnote w:type="continuationNotice" w:id="1">
    <w:p w14:paraId="6D2E2461" w14:textId="77777777" w:rsidR="002C625E" w:rsidRDefault="002C62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5DC8" w14:textId="23FB4251" w:rsidR="00654BFB" w:rsidRPr="00B525C0" w:rsidRDefault="00C0263A" w:rsidP="001922BC">
    <w:pPr>
      <w:pStyle w:val="Hlavika"/>
      <w:tabs>
        <w:tab w:val="right" w:pos="9214"/>
      </w:tabs>
      <w:jc w:val="left"/>
      <w:rPr>
        <w:sz w:val="18"/>
        <w:szCs w:val="18"/>
      </w:rPr>
    </w:pPr>
    <w:r>
      <w:rPr>
        <w:sz w:val="18"/>
        <w:szCs w:val="18"/>
      </w:rPr>
      <w:t>D</w:t>
    </w:r>
    <w:r w:rsidR="00654BFB">
      <w:rPr>
        <w:sz w:val="18"/>
        <w:szCs w:val="18"/>
      </w:rPr>
      <w:t xml:space="preserve">2 Križovatka </w:t>
    </w:r>
    <w:r>
      <w:rPr>
        <w:sz w:val="18"/>
        <w:szCs w:val="18"/>
      </w:rPr>
      <w:t>Dúbravka</w:t>
    </w:r>
    <w:r w:rsidR="00654BFB" w:rsidRPr="00B525C0">
      <w:rPr>
        <w:sz w:val="18"/>
        <w:szCs w:val="18"/>
      </w:rPr>
      <w:tab/>
      <w:t xml:space="preserve">                                  </w:t>
    </w:r>
    <w:r w:rsidR="00654BFB">
      <w:rPr>
        <w:sz w:val="18"/>
        <w:szCs w:val="18"/>
      </w:rPr>
      <w:tab/>
    </w:r>
    <w:r w:rsidR="00654BFB" w:rsidRPr="00B525C0">
      <w:rPr>
        <w:sz w:val="18"/>
        <w:szCs w:val="18"/>
      </w:rPr>
      <w:t>Národná diaľničná spoločnosť, a.s.</w:t>
    </w:r>
  </w:p>
  <w:p w14:paraId="755686F6" w14:textId="12D4886A" w:rsidR="00654BFB" w:rsidRPr="00B525C0" w:rsidRDefault="00654BFB" w:rsidP="001922BC">
    <w:pPr>
      <w:pStyle w:val="Hlavika"/>
      <w:tabs>
        <w:tab w:val="right" w:pos="9214"/>
      </w:tabs>
      <w:jc w:val="left"/>
      <w:rPr>
        <w:sz w:val="18"/>
        <w:szCs w:val="18"/>
      </w:rPr>
    </w:pPr>
    <w:r w:rsidRPr="00B525C0">
      <w:rPr>
        <w:sz w:val="18"/>
        <w:szCs w:val="18"/>
      </w:rPr>
      <w:t xml:space="preserve">Zadávanie </w:t>
    </w:r>
    <w:r w:rsidR="00110334">
      <w:rPr>
        <w:sz w:val="18"/>
        <w:szCs w:val="18"/>
      </w:rPr>
      <w:t>nadlimitne</w:t>
    </w:r>
    <w:r w:rsidRPr="00B525C0">
      <w:rPr>
        <w:sz w:val="18"/>
        <w:szCs w:val="18"/>
      </w:rPr>
      <w:t>j zákazky - práce „FIDIC – žltá kniha“</w:t>
    </w:r>
    <w:r w:rsidRPr="00B525C0">
      <w:rPr>
        <w:sz w:val="18"/>
        <w:szCs w:val="18"/>
      </w:rPr>
      <w:tab/>
      <w:t>Dúbravská cesta 14, 841 04 Bratislava</w:t>
    </w:r>
  </w:p>
  <w:p w14:paraId="6B04F228" w14:textId="77777777" w:rsidR="00654BFB" w:rsidRPr="004058FC" w:rsidRDefault="00654BFB">
    <w:pPr>
      <w:pStyle w:val="Hlavika"/>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8C5C" w14:textId="28E49D38" w:rsidR="00654BFB" w:rsidRPr="003128A6" w:rsidRDefault="00654BFB" w:rsidP="003128A6">
    <w:pPr>
      <w:keepNext/>
      <w:tabs>
        <w:tab w:val="left" w:pos="5907"/>
        <w:tab w:val="left" w:pos="6402"/>
        <w:tab w:val="left" w:pos="6567"/>
        <w:tab w:val="right" w:pos="9356"/>
      </w:tabs>
      <w:spacing w:after="0" w:line="264" w:lineRule="auto"/>
      <w:jc w:val="left"/>
      <w:outlineLvl w:val="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CE0FA1E"/>
    <w:lvl w:ilvl="0">
      <w:start w:val="1"/>
      <w:numFmt w:val="decimal"/>
      <w:lvlText w:val="%1."/>
      <w:legacy w:legacy="1" w:legacySpace="144" w:legacyIndent="0"/>
      <w:lvlJc w:val="left"/>
      <w:rPr>
        <w:rFonts w:cs="Times New Roman"/>
      </w:rPr>
    </w:lvl>
    <w:lvl w:ilvl="1">
      <w:start w:val="1"/>
      <w:numFmt w:val="decimal"/>
      <w:pStyle w:val="Nadpis2"/>
      <w:lvlText w:val="%1.%2"/>
      <w:legacy w:legacy="1" w:legacySpace="144" w:legacyIndent="0"/>
      <w:lvlJc w:val="left"/>
      <w:rPr>
        <w:rFonts w:cs="Times New Roman"/>
      </w:rPr>
    </w:lvl>
    <w:lvl w:ilvl="2">
      <w:start w:val="1"/>
      <w:numFmt w:val="decimal"/>
      <w:pStyle w:val="Nadpis3"/>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720"/>
        </w:tabs>
        <w:ind w:left="720" w:hanging="360"/>
      </w:pPr>
      <w:rPr>
        <w:rFonts w:cs="Times New Roman"/>
      </w:rPr>
    </w:lvl>
  </w:abstractNum>
  <w:abstractNum w:abstractNumId="2" w15:restartNumberingAfterBreak="0">
    <w:nsid w:val="0C0C5373"/>
    <w:multiLevelType w:val="multilevel"/>
    <w:tmpl w:val="2D046DA2"/>
    <w:lvl w:ilvl="0">
      <w:start w:val="1"/>
      <w:numFmt w:val="decimal"/>
      <w:lvlText w:val="%1."/>
      <w:lvlJc w:val="left"/>
      <w:pPr>
        <w:ind w:left="644" w:hanging="360"/>
      </w:pPr>
      <w:rPr>
        <w:rFonts w:cs="Times New Roman"/>
        <w:b w:val="0"/>
      </w:rPr>
    </w:lvl>
    <w:lvl w:ilvl="1">
      <w:start w:val="1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15:restartNumberingAfterBreak="0">
    <w:nsid w:val="0DB57CE4"/>
    <w:multiLevelType w:val="hybridMultilevel"/>
    <w:tmpl w:val="6BF4D4FC"/>
    <w:lvl w:ilvl="0" w:tplc="4C189B1C">
      <w:numFmt w:val="bullet"/>
      <w:lvlText w:val="-"/>
      <w:lvlJc w:val="left"/>
      <w:pPr>
        <w:ind w:left="502" w:hanging="360"/>
      </w:pPr>
      <w:rPr>
        <w:rFonts w:ascii="Arial" w:eastAsia="Times New Roman" w:hAnsi="Arial" w:hint="default"/>
        <w:color w:val="auto"/>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 w15:restartNumberingAfterBreak="0">
    <w:nsid w:val="0DC277CB"/>
    <w:multiLevelType w:val="multilevel"/>
    <w:tmpl w:val="041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DE2E81"/>
    <w:multiLevelType w:val="multilevel"/>
    <w:tmpl w:val="B0C27692"/>
    <w:lvl w:ilvl="0">
      <w:start w:val="1"/>
      <w:numFmt w:val="decimal"/>
      <w:lvlText w:val="%1."/>
      <w:lvlJc w:val="left"/>
      <w:pPr>
        <w:ind w:left="644" w:hanging="360"/>
      </w:pPr>
      <w:rPr>
        <w:rFonts w:cs="Times New Roman"/>
      </w:rPr>
    </w:lvl>
    <w:lvl w:ilvl="1">
      <w:start w:val="8"/>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127F4D90"/>
    <w:multiLevelType w:val="hybridMultilevel"/>
    <w:tmpl w:val="C1EC120E"/>
    <w:name w:val="WW8Num182"/>
    <w:lvl w:ilvl="0" w:tplc="00000003">
      <w:start w:val="1"/>
      <w:numFmt w:val="lowerLetter"/>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E90CEC"/>
    <w:multiLevelType w:val="singleLevel"/>
    <w:tmpl w:val="07C42BD2"/>
    <w:name w:val="List Bullet 1"/>
    <w:lvl w:ilvl="0">
      <w:start w:val="1"/>
      <w:numFmt w:val="bullet"/>
      <w:lvlRestart w:val="0"/>
      <w:lvlText w:val="–"/>
      <w:lvlJc w:val="left"/>
      <w:pPr>
        <w:tabs>
          <w:tab w:val="num" w:pos="1134"/>
        </w:tabs>
        <w:ind w:left="1134" w:hanging="283"/>
      </w:pPr>
      <w:rPr>
        <w:rFonts w:ascii="Times New Roman" w:hAnsi="Times New Roman"/>
      </w:rPr>
    </w:lvl>
  </w:abstractNum>
  <w:abstractNum w:abstractNumId="8" w15:restartNumberingAfterBreak="0">
    <w:nsid w:val="17850F44"/>
    <w:multiLevelType w:val="hybridMultilevel"/>
    <w:tmpl w:val="AA26E7A4"/>
    <w:lvl w:ilvl="0" w:tplc="041B0001">
      <w:start w:val="1"/>
      <w:numFmt w:val="bullet"/>
      <w:lvlText w:val=""/>
      <w:lvlJc w:val="left"/>
      <w:pPr>
        <w:tabs>
          <w:tab w:val="num" w:pos="397"/>
        </w:tabs>
        <w:ind w:left="397"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7F441B"/>
    <w:multiLevelType w:val="multilevel"/>
    <w:tmpl w:val="396C3F8A"/>
    <w:lvl w:ilvl="0">
      <w:start w:val="1"/>
      <w:numFmt w:val="decimal"/>
      <w:lvlText w:val="%1."/>
      <w:lvlJc w:val="left"/>
      <w:pPr>
        <w:ind w:left="644" w:hanging="360"/>
      </w:pPr>
      <w:rPr>
        <w:rFonts w:cs="Times New Roman"/>
      </w:rPr>
    </w:lvl>
    <w:lvl w:ilvl="1">
      <w:start w:val="2"/>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0" w15:restartNumberingAfterBreak="0">
    <w:nsid w:val="28B71BCE"/>
    <w:multiLevelType w:val="hybridMultilevel"/>
    <w:tmpl w:val="DCFC6EEC"/>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2C296AC9"/>
    <w:multiLevelType w:val="multilevel"/>
    <w:tmpl w:val="ECE46F36"/>
    <w:lvl w:ilvl="0">
      <w:start w:val="1"/>
      <w:numFmt w:val="decimal"/>
      <w:pStyle w:val="Nadpis1"/>
      <w:lvlText w:val="%1."/>
      <w:lvlJc w:val="left"/>
      <w:pPr>
        <w:ind w:left="1320" w:hanging="960"/>
      </w:pPr>
      <w:rPr>
        <w:rFonts w:cs="Times New Roman" w:hint="default"/>
      </w:rPr>
    </w:lvl>
    <w:lvl w:ilvl="1">
      <w:start w:val="12"/>
      <w:numFmt w:val="decimal"/>
      <w:isLgl/>
      <w:lvlText w:val="%1.%2"/>
      <w:lvlJc w:val="left"/>
      <w:pPr>
        <w:ind w:left="1215" w:hanging="855"/>
      </w:pPr>
      <w:rPr>
        <w:rFonts w:cs="Times New Roman" w:hint="default"/>
      </w:rPr>
    </w:lvl>
    <w:lvl w:ilvl="2">
      <w:start w:val="1"/>
      <w:numFmt w:val="decimal"/>
      <w:isLgl/>
      <w:lvlText w:val="%1.%2.%3"/>
      <w:lvlJc w:val="left"/>
      <w:pPr>
        <w:ind w:left="1215" w:hanging="855"/>
      </w:pPr>
      <w:rPr>
        <w:rFonts w:cs="Times New Roman" w:hint="default"/>
      </w:rPr>
    </w:lvl>
    <w:lvl w:ilvl="3">
      <w:start w:val="1"/>
      <w:numFmt w:val="decimal"/>
      <w:isLgl/>
      <w:lvlText w:val="%1.%2.%3.%4"/>
      <w:lvlJc w:val="left"/>
      <w:pPr>
        <w:ind w:left="1215" w:hanging="85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E1F767C"/>
    <w:multiLevelType w:val="hybridMultilevel"/>
    <w:tmpl w:val="317EF4C2"/>
    <w:name w:val="List Bullet 3"/>
    <w:lvl w:ilvl="0" w:tplc="B89025BA">
      <w:start w:val="1"/>
      <w:numFmt w:val="lowerLetter"/>
      <w:lvlText w:val="%1)"/>
      <w:lvlJc w:val="left"/>
      <w:pPr>
        <w:tabs>
          <w:tab w:val="num" w:pos="720"/>
        </w:tabs>
        <w:ind w:left="720" w:hanging="360"/>
      </w:pPr>
      <w:rPr>
        <w:rFonts w:cs="Times New Roman"/>
      </w:rPr>
    </w:lvl>
    <w:lvl w:ilvl="1" w:tplc="DE783FEA" w:tentative="1">
      <w:start w:val="1"/>
      <w:numFmt w:val="lowerLetter"/>
      <w:lvlText w:val="%2."/>
      <w:lvlJc w:val="left"/>
      <w:pPr>
        <w:tabs>
          <w:tab w:val="num" w:pos="1440"/>
        </w:tabs>
        <w:ind w:left="1440" w:hanging="360"/>
      </w:pPr>
      <w:rPr>
        <w:rFonts w:cs="Times New Roman"/>
      </w:rPr>
    </w:lvl>
    <w:lvl w:ilvl="2" w:tplc="4968A7B0" w:tentative="1">
      <w:start w:val="1"/>
      <w:numFmt w:val="lowerRoman"/>
      <w:lvlText w:val="%3."/>
      <w:lvlJc w:val="right"/>
      <w:pPr>
        <w:tabs>
          <w:tab w:val="num" w:pos="2160"/>
        </w:tabs>
        <w:ind w:left="2160" w:hanging="180"/>
      </w:pPr>
      <w:rPr>
        <w:rFonts w:cs="Times New Roman"/>
      </w:rPr>
    </w:lvl>
    <w:lvl w:ilvl="3" w:tplc="802A3D7E" w:tentative="1">
      <w:start w:val="1"/>
      <w:numFmt w:val="decimal"/>
      <w:lvlText w:val="%4."/>
      <w:lvlJc w:val="left"/>
      <w:pPr>
        <w:tabs>
          <w:tab w:val="num" w:pos="2880"/>
        </w:tabs>
        <w:ind w:left="2880" w:hanging="360"/>
      </w:pPr>
      <w:rPr>
        <w:rFonts w:cs="Times New Roman"/>
      </w:rPr>
    </w:lvl>
    <w:lvl w:ilvl="4" w:tplc="64C66B4C" w:tentative="1">
      <w:start w:val="1"/>
      <w:numFmt w:val="lowerLetter"/>
      <w:lvlText w:val="%5."/>
      <w:lvlJc w:val="left"/>
      <w:pPr>
        <w:tabs>
          <w:tab w:val="num" w:pos="3600"/>
        </w:tabs>
        <w:ind w:left="3600" w:hanging="360"/>
      </w:pPr>
      <w:rPr>
        <w:rFonts w:cs="Times New Roman"/>
      </w:rPr>
    </w:lvl>
    <w:lvl w:ilvl="5" w:tplc="9C760B86" w:tentative="1">
      <w:start w:val="1"/>
      <w:numFmt w:val="lowerRoman"/>
      <w:lvlText w:val="%6."/>
      <w:lvlJc w:val="right"/>
      <w:pPr>
        <w:tabs>
          <w:tab w:val="num" w:pos="4320"/>
        </w:tabs>
        <w:ind w:left="4320" w:hanging="180"/>
      </w:pPr>
      <w:rPr>
        <w:rFonts w:cs="Times New Roman"/>
      </w:rPr>
    </w:lvl>
    <w:lvl w:ilvl="6" w:tplc="6C682FCE" w:tentative="1">
      <w:start w:val="1"/>
      <w:numFmt w:val="decimal"/>
      <w:lvlText w:val="%7."/>
      <w:lvlJc w:val="left"/>
      <w:pPr>
        <w:tabs>
          <w:tab w:val="num" w:pos="5040"/>
        </w:tabs>
        <w:ind w:left="5040" w:hanging="360"/>
      </w:pPr>
      <w:rPr>
        <w:rFonts w:cs="Times New Roman"/>
      </w:rPr>
    </w:lvl>
    <w:lvl w:ilvl="7" w:tplc="563CB3E4" w:tentative="1">
      <w:start w:val="1"/>
      <w:numFmt w:val="lowerLetter"/>
      <w:lvlText w:val="%8."/>
      <w:lvlJc w:val="left"/>
      <w:pPr>
        <w:tabs>
          <w:tab w:val="num" w:pos="5760"/>
        </w:tabs>
        <w:ind w:left="5760" w:hanging="360"/>
      </w:pPr>
      <w:rPr>
        <w:rFonts w:cs="Times New Roman"/>
      </w:rPr>
    </w:lvl>
    <w:lvl w:ilvl="8" w:tplc="BE9E3A74"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BB5D26"/>
    <w:multiLevelType w:val="singleLevel"/>
    <w:tmpl w:val="9D184B0A"/>
    <w:name w:val="Tiret 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4E83DB0"/>
    <w:multiLevelType w:val="hybridMultilevel"/>
    <w:tmpl w:val="9AF40E7E"/>
    <w:lvl w:ilvl="0" w:tplc="041B0001">
      <w:start w:val="1"/>
      <w:numFmt w:val="bullet"/>
      <w:lvlText w:val=""/>
      <w:lvlJc w:val="left"/>
      <w:pPr>
        <w:tabs>
          <w:tab w:val="num" w:pos="397"/>
        </w:tabs>
        <w:ind w:left="397" w:hanging="397"/>
      </w:pPr>
      <w:rPr>
        <w:rFonts w:ascii="Symbol" w:hAnsi="Symbol" w:hint="default"/>
      </w:rPr>
    </w:lvl>
    <w:lvl w:ilvl="1" w:tplc="713A53E8">
      <w:start w:val="1"/>
      <w:numFmt w:val="bullet"/>
      <w:lvlText w:val=""/>
      <w:lvlJc w:val="left"/>
      <w:pPr>
        <w:tabs>
          <w:tab w:val="num" w:pos="1117"/>
        </w:tabs>
        <w:ind w:left="1117" w:hanging="397"/>
      </w:pPr>
      <w:rPr>
        <w:rFonts w:ascii="Wingdings" w:hAnsi="Wingdings"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4C397E64"/>
    <w:multiLevelType w:val="multilevel"/>
    <w:tmpl w:val="00F64CF8"/>
    <w:lvl w:ilvl="0">
      <w:start w:val="1"/>
      <w:numFmt w:val="decimal"/>
      <w:lvlText w:val="%1."/>
      <w:lvlJc w:val="left"/>
      <w:pPr>
        <w:ind w:left="360"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6" w15:restartNumberingAfterBreak="0">
    <w:nsid w:val="4DB30C82"/>
    <w:multiLevelType w:val="multilevel"/>
    <w:tmpl w:val="3AA67EF4"/>
    <w:lvl w:ilvl="0">
      <w:start w:val="11"/>
      <w:numFmt w:val="decimal"/>
      <w:lvlText w:val="%1."/>
      <w:lvlJc w:val="left"/>
      <w:pPr>
        <w:ind w:left="360" w:hanging="360"/>
      </w:pPr>
      <w:rPr>
        <w:rFonts w:cs="Times New Roman"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0AF0D9B"/>
    <w:multiLevelType w:val="hybridMultilevel"/>
    <w:tmpl w:val="3C4C9E2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531E5D43"/>
    <w:multiLevelType w:val="multilevel"/>
    <w:tmpl w:val="C2EED0BC"/>
    <w:lvl w:ilvl="0">
      <w:start w:val="1"/>
      <w:numFmt w:val="decimal"/>
      <w:lvlText w:val="%1."/>
      <w:lvlJc w:val="left"/>
      <w:pPr>
        <w:ind w:left="360" w:hanging="360"/>
      </w:pPr>
      <w:rPr>
        <w:rFonts w:cs="Times New Roman"/>
      </w:rPr>
    </w:lvl>
    <w:lvl w:ilvl="1">
      <w:start w:val="3"/>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32B687F"/>
    <w:multiLevelType w:val="hybridMultilevel"/>
    <w:tmpl w:val="9780772C"/>
    <w:lvl w:ilvl="0" w:tplc="041B0001">
      <w:start w:val="1"/>
      <w:numFmt w:val="bullet"/>
      <w:lvlText w:val=""/>
      <w:lvlJc w:val="left"/>
      <w:pPr>
        <w:tabs>
          <w:tab w:val="num" w:pos="397"/>
        </w:tabs>
        <w:ind w:left="397"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6B5B2E"/>
    <w:multiLevelType w:val="multilevel"/>
    <w:tmpl w:val="ED929B6A"/>
    <w:lvl w:ilvl="0">
      <w:start w:val="1"/>
      <w:numFmt w:val="decimal"/>
      <w:lvlText w:val="%1."/>
      <w:lvlJc w:val="left"/>
      <w:pPr>
        <w:ind w:left="644" w:hanging="360"/>
      </w:pPr>
      <w:rPr>
        <w:rFonts w:cs="Times New Roman"/>
      </w:rPr>
    </w:lvl>
    <w:lvl w:ilvl="1">
      <w:start w:val="13"/>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1" w15:restartNumberingAfterBreak="0">
    <w:nsid w:val="6CAE2E83"/>
    <w:multiLevelType w:val="hybridMultilevel"/>
    <w:tmpl w:val="38BCF588"/>
    <w:name w:val="Considérant"/>
    <w:lvl w:ilvl="0" w:tplc="D2022184">
      <w:start w:val="1"/>
      <w:numFmt w:val="decimal"/>
      <w:lvlText w:val="%1."/>
      <w:lvlJc w:val="left"/>
      <w:pPr>
        <w:tabs>
          <w:tab w:val="num" w:pos="720"/>
        </w:tabs>
        <w:ind w:left="720" w:hanging="360"/>
      </w:pPr>
      <w:rPr>
        <w:rFonts w:cs="Times New Roman"/>
      </w:rPr>
    </w:lvl>
    <w:lvl w:ilvl="1" w:tplc="26E8F56C" w:tentative="1">
      <w:start w:val="1"/>
      <w:numFmt w:val="lowerLetter"/>
      <w:lvlText w:val="%2."/>
      <w:lvlJc w:val="left"/>
      <w:pPr>
        <w:tabs>
          <w:tab w:val="num" w:pos="1440"/>
        </w:tabs>
        <w:ind w:left="1440" w:hanging="360"/>
      </w:pPr>
      <w:rPr>
        <w:rFonts w:cs="Times New Roman"/>
      </w:rPr>
    </w:lvl>
    <w:lvl w:ilvl="2" w:tplc="B0344478" w:tentative="1">
      <w:start w:val="1"/>
      <w:numFmt w:val="lowerRoman"/>
      <w:lvlText w:val="%3."/>
      <w:lvlJc w:val="right"/>
      <w:pPr>
        <w:tabs>
          <w:tab w:val="num" w:pos="2160"/>
        </w:tabs>
        <w:ind w:left="2160" w:hanging="180"/>
      </w:pPr>
      <w:rPr>
        <w:rFonts w:cs="Times New Roman"/>
      </w:rPr>
    </w:lvl>
    <w:lvl w:ilvl="3" w:tplc="11CC10E4" w:tentative="1">
      <w:start w:val="1"/>
      <w:numFmt w:val="decimal"/>
      <w:lvlText w:val="%4."/>
      <w:lvlJc w:val="left"/>
      <w:pPr>
        <w:tabs>
          <w:tab w:val="num" w:pos="2880"/>
        </w:tabs>
        <w:ind w:left="2880" w:hanging="360"/>
      </w:pPr>
      <w:rPr>
        <w:rFonts w:cs="Times New Roman"/>
      </w:rPr>
    </w:lvl>
    <w:lvl w:ilvl="4" w:tplc="4D701FB0" w:tentative="1">
      <w:start w:val="1"/>
      <w:numFmt w:val="lowerLetter"/>
      <w:lvlText w:val="%5."/>
      <w:lvlJc w:val="left"/>
      <w:pPr>
        <w:tabs>
          <w:tab w:val="num" w:pos="3600"/>
        </w:tabs>
        <w:ind w:left="3600" w:hanging="360"/>
      </w:pPr>
      <w:rPr>
        <w:rFonts w:cs="Times New Roman"/>
      </w:rPr>
    </w:lvl>
    <w:lvl w:ilvl="5" w:tplc="20A4AA6C" w:tentative="1">
      <w:start w:val="1"/>
      <w:numFmt w:val="lowerRoman"/>
      <w:lvlText w:val="%6."/>
      <w:lvlJc w:val="right"/>
      <w:pPr>
        <w:tabs>
          <w:tab w:val="num" w:pos="4320"/>
        </w:tabs>
        <w:ind w:left="4320" w:hanging="180"/>
      </w:pPr>
      <w:rPr>
        <w:rFonts w:cs="Times New Roman"/>
      </w:rPr>
    </w:lvl>
    <w:lvl w:ilvl="6" w:tplc="9D0A0328" w:tentative="1">
      <w:start w:val="1"/>
      <w:numFmt w:val="decimal"/>
      <w:lvlText w:val="%7."/>
      <w:lvlJc w:val="left"/>
      <w:pPr>
        <w:tabs>
          <w:tab w:val="num" w:pos="5040"/>
        </w:tabs>
        <w:ind w:left="5040" w:hanging="360"/>
      </w:pPr>
      <w:rPr>
        <w:rFonts w:cs="Times New Roman"/>
      </w:rPr>
    </w:lvl>
    <w:lvl w:ilvl="7" w:tplc="538CB18C" w:tentative="1">
      <w:start w:val="1"/>
      <w:numFmt w:val="lowerLetter"/>
      <w:lvlText w:val="%8."/>
      <w:lvlJc w:val="left"/>
      <w:pPr>
        <w:tabs>
          <w:tab w:val="num" w:pos="5760"/>
        </w:tabs>
        <w:ind w:left="5760" w:hanging="360"/>
      </w:pPr>
      <w:rPr>
        <w:rFonts w:cs="Times New Roman"/>
      </w:rPr>
    </w:lvl>
    <w:lvl w:ilvl="8" w:tplc="BA829472" w:tentative="1">
      <w:start w:val="1"/>
      <w:numFmt w:val="lowerRoman"/>
      <w:lvlText w:val="%9."/>
      <w:lvlJc w:val="right"/>
      <w:pPr>
        <w:tabs>
          <w:tab w:val="num" w:pos="6480"/>
        </w:tabs>
        <w:ind w:left="6480" w:hanging="180"/>
      </w:pPr>
      <w:rPr>
        <w:rFonts w:cs="Times New Roman"/>
      </w:rPr>
    </w:lvl>
  </w:abstractNum>
  <w:abstractNum w:abstractNumId="22" w15:restartNumberingAfterBreak="0">
    <w:nsid w:val="73251CD2"/>
    <w:multiLevelType w:val="hybridMultilevel"/>
    <w:tmpl w:val="D8CA6FE4"/>
    <w:name w:val="List Number 1"/>
    <w:lvl w:ilvl="0" w:tplc="8D7A0948">
      <w:start w:val="1"/>
      <w:numFmt w:val="bullet"/>
      <w:lvlText w:val=""/>
      <w:lvlJc w:val="left"/>
      <w:pPr>
        <w:tabs>
          <w:tab w:val="num" w:pos="284"/>
        </w:tabs>
        <w:ind w:left="1276" w:hanging="284"/>
      </w:pPr>
      <w:rPr>
        <w:rFonts w:ascii="Symbol" w:hAnsi="Symbol" w:hint="default"/>
        <w:color w:val="auto"/>
      </w:rPr>
    </w:lvl>
    <w:lvl w:ilvl="1" w:tplc="50263282">
      <w:numFmt w:val="bullet"/>
      <w:lvlText w:val="-"/>
      <w:lvlJc w:val="left"/>
      <w:pPr>
        <w:tabs>
          <w:tab w:val="num" w:pos="1440"/>
        </w:tabs>
        <w:ind w:left="1440" w:hanging="360"/>
      </w:pPr>
      <w:rPr>
        <w:rFonts w:ascii="Times New Roman" w:eastAsia="Times New Roman" w:hAnsi="Times New Roman" w:hint="default"/>
      </w:rPr>
    </w:lvl>
    <w:lvl w:ilvl="2" w:tplc="1568A5AE" w:tentative="1">
      <w:start w:val="1"/>
      <w:numFmt w:val="bullet"/>
      <w:lvlText w:val=""/>
      <w:lvlJc w:val="left"/>
      <w:pPr>
        <w:tabs>
          <w:tab w:val="num" w:pos="2160"/>
        </w:tabs>
        <w:ind w:left="2160" w:hanging="360"/>
      </w:pPr>
      <w:rPr>
        <w:rFonts w:ascii="Wingdings" w:hAnsi="Wingdings" w:hint="default"/>
      </w:rPr>
    </w:lvl>
    <w:lvl w:ilvl="3" w:tplc="B024CC7A" w:tentative="1">
      <w:start w:val="1"/>
      <w:numFmt w:val="bullet"/>
      <w:lvlText w:val=""/>
      <w:lvlJc w:val="left"/>
      <w:pPr>
        <w:tabs>
          <w:tab w:val="num" w:pos="2880"/>
        </w:tabs>
        <w:ind w:left="2880" w:hanging="360"/>
      </w:pPr>
      <w:rPr>
        <w:rFonts w:ascii="Symbol" w:hAnsi="Symbol" w:hint="default"/>
      </w:rPr>
    </w:lvl>
    <w:lvl w:ilvl="4" w:tplc="1B80574C" w:tentative="1">
      <w:start w:val="1"/>
      <w:numFmt w:val="bullet"/>
      <w:lvlText w:val="o"/>
      <w:lvlJc w:val="left"/>
      <w:pPr>
        <w:tabs>
          <w:tab w:val="num" w:pos="3600"/>
        </w:tabs>
        <w:ind w:left="3600" w:hanging="360"/>
      </w:pPr>
      <w:rPr>
        <w:rFonts w:ascii="Courier New" w:hAnsi="Courier New" w:hint="default"/>
      </w:rPr>
    </w:lvl>
    <w:lvl w:ilvl="5" w:tplc="67BE54FC" w:tentative="1">
      <w:start w:val="1"/>
      <w:numFmt w:val="bullet"/>
      <w:lvlText w:val=""/>
      <w:lvlJc w:val="left"/>
      <w:pPr>
        <w:tabs>
          <w:tab w:val="num" w:pos="4320"/>
        </w:tabs>
        <w:ind w:left="4320" w:hanging="360"/>
      </w:pPr>
      <w:rPr>
        <w:rFonts w:ascii="Wingdings" w:hAnsi="Wingdings" w:hint="default"/>
      </w:rPr>
    </w:lvl>
    <w:lvl w:ilvl="6" w:tplc="AAB44400" w:tentative="1">
      <w:start w:val="1"/>
      <w:numFmt w:val="bullet"/>
      <w:lvlText w:val=""/>
      <w:lvlJc w:val="left"/>
      <w:pPr>
        <w:tabs>
          <w:tab w:val="num" w:pos="5040"/>
        </w:tabs>
        <w:ind w:left="5040" w:hanging="360"/>
      </w:pPr>
      <w:rPr>
        <w:rFonts w:ascii="Symbol" w:hAnsi="Symbol" w:hint="default"/>
      </w:rPr>
    </w:lvl>
    <w:lvl w:ilvl="7" w:tplc="4586B76E" w:tentative="1">
      <w:start w:val="1"/>
      <w:numFmt w:val="bullet"/>
      <w:lvlText w:val="o"/>
      <w:lvlJc w:val="left"/>
      <w:pPr>
        <w:tabs>
          <w:tab w:val="num" w:pos="5760"/>
        </w:tabs>
        <w:ind w:left="5760" w:hanging="360"/>
      </w:pPr>
      <w:rPr>
        <w:rFonts w:ascii="Courier New" w:hAnsi="Courier New" w:hint="default"/>
      </w:rPr>
    </w:lvl>
    <w:lvl w:ilvl="8" w:tplc="763EA6C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50625"/>
    <w:multiLevelType w:val="hybridMultilevel"/>
    <w:tmpl w:val="21262538"/>
    <w:lvl w:ilvl="0" w:tplc="041B0001">
      <w:start w:val="1"/>
      <w:numFmt w:val="bullet"/>
      <w:lvlText w:val=""/>
      <w:lvlJc w:val="left"/>
      <w:pPr>
        <w:tabs>
          <w:tab w:val="num" w:pos="397"/>
        </w:tabs>
        <w:ind w:left="397"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7B7980"/>
    <w:multiLevelType w:val="multilevel"/>
    <w:tmpl w:val="1BC25880"/>
    <w:lvl w:ilvl="0">
      <w:start w:val="1"/>
      <w:numFmt w:val="decimal"/>
      <w:lvlText w:val="%1."/>
      <w:lvlJc w:val="left"/>
      <w:pPr>
        <w:ind w:left="360" w:hanging="360"/>
      </w:pPr>
      <w:rPr>
        <w:rFonts w:cs="Times New Roman"/>
      </w:rPr>
    </w:lvl>
    <w:lvl w:ilvl="1">
      <w:start w:val="6"/>
      <w:numFmt w:val="decimal"/>
      <w:isLgl/>
      <w:lvlText w:val="%1.%2"/>
      <w:lvlJc w:val="left"/>
      <w:pPr>
        <w:ind w:left="997" w:hanging="855"/>
      </w:pPr>
      <w:rPr>
        <w:rFonts w:hint="default"/>
      </w:rPr>
    </w:lvl>
    <w:lvl w:ilvl="2">
      <w:start w:val="1"/>
      <w:numFmt w:val="decimal"/>
      <w:isLgl/>
      <w:lvlText w:val="%1.%2.%3"/>
      <w:lvlJc w:val="left"/>
      <w:pPr>
        <w:ind w:left="997" w:hanging="855"/>
      </w:pPr>
      <w:rPr>
        <w:rFonts w:hint="default"/>
      </w:rPr>
    </w:lvl>
    <w:lvl w:ilvl="3">
      <w:start w:val="1"/>
      <w:numFmt w:val="decimal"/>
      <w:isLgl/>
      <w:lvlText w:val="%1.%2.%3.%4"/>
      <w:lvlJc w:val="left"/>
      <w:pPr>
        <w:ind w:left="997" w:hanging="855"/>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7F1F0DCB"/>
    <w:multiLevelType w:val="multilevel"/>
    <w:tmpl w:val="528E83F6"/>
    <w:name w:val="List Number 3"/>
    <w:lvl w:ilvl="0">
      <w:start w:val="1"/>
      <w:numFmt w:val="upperRoman"/>
      <w:lvlText w:val="%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577856911">
    <w:abstractNumId w:val="3"/>
  </w:num>
  <w:num w:numId="2" w16cid:durableId="655574713">
    <w:abstractNumId w:val="15"/>
  </w:num>
  <w:num w:numId="3" w16cid:durableId="1353191447">
    <w:abstractNumId w:val="20"/>
  </w:num>
  <w:num w:numId="4" w16cid:durableId="619191512">
    <w:abstractNumId w:val="2"/>
  </w:num>
  <w:num w:numId="5" w16cid:durableId="8877703">
    <w:abstractNumId w:val="11"/>
  </w:num>
  <w:num w:numId="6" w16cid:durableId="1774278154">
    <w:abstractNumId w:val="0"/>
  </w:num>
  <w:num w:numId="7" w16cid:durableId="1877738630">
    <w:abstractNumId w:val="17"/>
  </w:num>
  <w:num w:numId="8" w16cid:durableId="1122379517">
    <w:abstractNumId w:val="10"/>
  </w:num>
  <w:num w:numId="9" w16cid:durableId="1144657266">
    <w:abstractNumId w:val="9"/>
  </w:num>
  <w:num w:numId="10" w16cid:durableId="218135229">
    <w:abstractNumId w:val="24"/>
  </w:num>
  <w:num w:numId="11" w16cid:durableId="383336816">
    <w:abstractNumId w:val="5"/>
  </w:num>
  <w:num w:numId="12" w16cid:durableId="503252847">
    <w:abstractNumId w:val="4"/>
  </w:num>
  <w:num w:numId="13" w16cid:durableId="698437095">
    <w:abstractNumId w:val="19"/>
  </w:num>
  <w:num w:numId="14" w16cid:durableId="1906523627">
    <w:abstractNumId w:val="14"/>
  </w:num>
  <w:num w:numId="15" w16cid:durableId="1277910571">
    <w:abstractNumId w:val="8"/>
  </w:num>
  <w:num w:numId="16" w16cid:durableId="2054115575">
    <w:abstractNumId w:val="23"/>
  </w:num>
  <w:num w:numId="17" w16cid:durableId="1513953115">
    <w:abstractNumId w:val="18"/>
  </w:num>
  <w:num w:numId="18" w16cid:durableId="32244084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79"/>
    <w:rsid w:val="0000039A"/>
    <w:rsid w:val="00000B7E"/>
    <w:rsid w:val="00000CB3"/>
    <w:rsid w:val="000014D9"/>
    <w:rsid w:val="0000172E"/>
    <w:rsid w:val="00001992"/>
    <w:rsid w:val="00001E51"/>
    <w:rsid w:val="00002131"/>
    <w:rsid w:val="0000226B"/>
    <w:rsid w:val="000025D9"/>
    <w:rsid w:val="00002D56"/>
    <w:rsid w:val="0000376C"/>
    <w:rsid w:val="0000386E"/>
    <w:rsid w:val="00004221"/>
    <w:rsid w:val="00004357"/>
    <w:rsid w:val="000045E5"/>
    <w:rsid w:val="00004932"/>
    <w:rsid w:val="00004F5D"/>
    <w:rsid w:val="00005494"/>
    <w:rsid w:val="0000561C"/>
    <w:rsid w:val="000058EA"/>
    <w:rsid w:val="00005A7C"/>
    <w:rsid w:val="0000690A"/>
    <w:rsid w:val="00007322"/>
    <w:rsid w:val="00007B8C"/>
    <w:rsid w:val="00007EC7"/>
    <w:rsid w:val="00007F2C"/>
    <w:rsid w:val="00010025"/>
    <w:rsid w:val="000105BC"/>
    <w:rsid w:val="00010736"/>
    <w:rsid w:val="00011294"/>
    <w:rsid w:val="000116FF"/>
    <w:rsid w:val="000120C6"/>
    <w:rsid w:val="000126B3"/>
    <w:rsid w:val="00013747"/>
    <w:rsid w:val="000137B8"/>
    <w:rsid w:val="00013922"/>
    <w:rsid w:val="0001393F"/>
    <w:rsid w:val="00013B01"/>
    <w:rsid w:val="00013C05"/>
    <w:rsid w:val="00013E41"/>
    <w:rsid w:val="00014591"/>
    <w:rsid w:val="0001472F"/>
    <w:rsid w:val="000149D7"/>
    <w:rsid w:val="000153B2"/>
    <w:rsid w:val="00015C56"/>
    <w:rsid w:val="00015D5E"/>
    <w:rsid w:val="00016438"/>
    <w:rsid w:val="00016647"/>
    <w:rsid w:val="0001673E"/>
    <w:rsid w:val="00016791"/>
    <w:rsid w:val="00016903"/>
    <w:rsid w:val="00016BA0"/>
    <w:rsid w:val="00016CCD"/>
    <w:rsid w:val="00016E35"/>
    <w:rsid w:val="000170B7"/>
    <w:rsid w:val="00017883"/>
    <w:rsid w:val="000179E1"/>
    <w:rsid w:val="00020006"/>
    <w:rsid w:val="000206EC"/>
    <w:rsid w:val="000207F5"/>
    <w:rsid w:val="00020BE4"/>
    <w:rsid w:val="00020C33"/>
    <w:rsid w:val="00021CC3"/>
    <w:rsid w:val="00021D87"/>
    <w:rsid w:val="000221F3"/>
    <w:rsid w:val="00022619"/>
    <w:rsid w:val="00022CA3"/>
    <w:rsid w:val="00023400"/>
    <w:rsid w:val="00023922"/>
    <w:rsid w:val="00023A19"/>
    <w:rsid w:val="00023C92"/>
    <w:rsid w:val="00023F9F"/>
    <w:rsid w:val="0002405A"/>
    <w:rsid w:val="000243CA"/>
    <w:rsid w:val="00025A54"/>
    <w:rsid w:val="00025D2C"/>
    <w:rsid w:val="0002634D"/>
    <w:rsid w:val="0002638C"/>
    <w:rsid w:val="000264B6"/>
    <w:rsid w:val="000274AF"/>
    <w:rsid w:val="000302A2"/>
    <w:rsid w:val="0003044F"/>
    <w:rsid w:val="00031CF7"/>
    <w:rsid w:val="0003267C"/>
    <w:rsid w:val="000326E9"/>
    <w:rsid w:val="000331D5"/>
    <w:rsid w:val="00033F06"/>
    <w:rsid w:val="00034130"/>
    <w:rsid w:val="00034634"/>
    <w:rsid w:val="00034B3F"/>
    <w:rsid w:val="00034C58"/>
    <w:rsid w:val="00035068"/>
    <w:rsid w:val="000350CC"/>
    <w:rsid w:val="000350E4"/>
    <w:rsid w:val="00035126"/>
    <w:rsid w:val="0003546E"/>
    <w:rsid w:val="000357BD"/>
    <w:rsid w:val="00035A7F"/>
    <w:rsid w:val="00035CB9"/>
    <w:rsid w:val="00035D37"/>
    <w:rsid w:val="000362B5"/>
    <w:rsid w:val="00036BB3"/>
    <w:rsid w:val="00037012"/>
    <w:rsid w:val="000372BF"/>
    <w:rsid w:val="0003732F"/>
    <w:rsid w:val="000373F8"/>
    <w:rsid w:val="000375ED"/>
    <w:rsid w:val="00037876"/>
    <w:rsid w:val="00037F87"/>
    <w:rsid w:val="00037FBB"/>
    <w:rsid w:val="000400F9"/>
    <w:rsid w:val="00040300"/>
    <w:rsid w:val="00040703"/>
    <w:rsid w:val="00040A49"/>
    <w:rsid w:val="0004213D"/>
    <w:rsid w:val="000423AC"/>
    <w:rsid w:val="0004258A"/>
    <w:rsid w:val="00042619"/>
    <w:rsid w:val="00042C14"/>
    <w:rsid w:val="00042D0E"/>
    <w:rsid w:val="00044251"/>
    <w:rsid w:val="000454AA"/>
    <w:rsid w:val="000458BF"/>
    <w:rsid w:val="00046612"/>
    <w:rsid w:val="000468F9"/>
    <w:rsid w:val="00047784"/>
    <w:rsid w:val="00047D14"/>
    <w:rsid w:val="00047FCD"/>
    <w:rsid w:val="00050254"/>
    <w:rsid w:val="000502B2"/>
    <w:rsid w:val="00050509"/>
    <w:rsid w:val="00051951"/>
    <w:rsid w:val="00051A6A"/>
    <w:rsid w:val="00051CCB"/>
    <w:rsid w:val="0005217B"/>
    <w:rsid w:val="0005273B"/>
    <w:rsid w:val="0005282E"/>
    <w:rsid w:val="000532B2"/>
    <w:rsid w:val="00053BD4"/>
    <w:rsid w:val="00054039"/>
    <w:rsid w:val="000542CC"/>
    <w:rsid w:val="0005451E"/>
    <w:rsid w:val="000549C9"/>
    <w:rsid w:val="00055748"/>
    <w:rsid w:val="00055A13"/>
    <w:rsid w:val="00055AD9"/>
    <w:rsid w:val="00055B79"/>
    <w:rsid w:val="00055E18"/>
    <w:rsid w:val="00055FB4"/>
    <w:rsid w:val="000563DE"/>
    <w:rsid w:val="00057E65"/>
    <w:rsid w:val="00060324"/>
    <w:rsid w:val="00060CD4"/>
    <w:rsid w:val="00060E5D"/>
    <w:rsid w:val="00060F32"/>
    <w:rsid w:val="00061177"/>
    <w:rsid w:val="0006154D"/>
    <w:rsid w:val="00061A9D"/>
    <w:rsid w:val="00061AD1"/>
    <w:rsid w:val="00061AF9"/>
    <w:rsid w:val="0006257D"/>
    <w:rsid w:val="00062593"/>
    <w:rsid w:val="00062965"/>
    <w:rsid w:val="00062D39"/>
    <w:rsid w:val="0006397E"/>
    <w:rsid w:val="00064671"/>
    <w:rsid w:val="00064B94"/>
    <w:rsid w:val="0006522A"/>
    <w:rsid w:val="000660B3"/>
    <w:rsid w:val="0006665B"/>
    <w:rsid w:val="00066E7C"/>
    <w:rsid w:val="00067596"/>
    <w:rsid w:val="0006759D"/>
    <w:rsid w:val="000675C0"/>
    <w:rsid w:val="000706AD"/>
    <w:rsid w:val="000707BD"/>
    <w:rsid w:val="000709B3"/>
    <w:rsid w:val="0007104B"/>
    <w:rsid w:val="0007112B"/>
    <w:rsid w:val="0007133A"/>
    <w:rsid w:val="00071796"/>
    <w:rsid w:val="00071C2D"/>
    <w:rsid w:val="00071DF0"/>
    <w:rsid w:val="00071F51"/>
    <w:rsid w:val="00072466"/>
    <w:rsid w:val="000725FA"/>
    <w:rsid w:val="00072C6A"/>
    <w:rsid w:val="00073048"/>
    <w:rsid w:val="00073193"/>
    <w:rsid w:val="00073B14"/>
    <w:rsid w:val="0007508F"/>
    <w:rsid w:val="000750E5"/>
    <w:rsid w:val="0007519B"/>
    <w:rsid w:val="0007540C"/>
    <w:rsid w:val="00075978"/>
    <w:rsid w:val="00075C0F"/>
    <w:rsid w:val="000766E5"/>
    <w:rsid w:val="00076827"/>
    <w:rsid w:val="00076987"/>
    <w:rsid w:val="00077485"/>
    <w:rsid w:val="00077E85"/>
    <w:rsid w:val="000801B9"/>
    <w:rsid w:val="0008054E"/>
    <w:rsid w:val="00080F9F"/>
    <w:rsid w:val="00080FFE"/>
    <w:rsid w:val="00082183"/>
    <w:rsid w:val="00082EDF"/>
    <w:rsid w:val="0008302F"/>
    <w:rsid w:val="00083CC4"/>
    <w:rsid w:val="00084E42"/>
    <w:rsid w:val="00084E4B"/>
    <w:rsid w:val="00084E81"/>
    <w:rsid w:val="00085469"/>
    <w:rsid w:val="000862A9"/>
    <w:rsid w:val="000863ED"/>
    <w:rsid w:val="000866BC"/>
    <w:rsid w:val="00086FC3"/>
    <w:rsid w:val="00087320"/>
    <w:rsid w:val="0008747E"/>
    <w:rsid w:val="00087F8B"/>
    <w:rsid w:val="00090114"/>
    <w:rsid w:val="0009027E"/>
    <w:rsid w:val="00090F09"/>
    <w:rsid w:val="000916D8"/>
    <w:rsid w:val="00091908"/>
    <w:rsid w:val="00092596"/>
    <w:rsid w:val="0009268D"/>
    <w:rsid w:val="000926FB"/>
    <w:rsid w:val="00092E15"/>
    <w:rsid w:val="00094BE5"/>
    <w:rsid w:val="00094D43"/>
    <w:rsid w:val="00094D6F"/>
    <w:rsid w:val="00094FC3"/>
    <w:rsid w:val="00095744"/>
    <w:rsid w:val="00095975"/>
    <w:rsid w:val="00095CF0"/>
    <w:rsid w:val="0009631C"/>
    <w:rsid w:val="000968D7"/>
    <w:rsid w:val="00096DB6"/>
    <w:rsid w:val="000977A8"/>
    <w:rsid w:val="000977F5"/>
    <w:rsid w:val="000A029E"/>
    <w:rsid w:val="000A1297"/>
    <w:rsid w:val="000A1337"/>
    <w:rsid w:val="000A1778"/>
    <w:rsid w:val="000A19C2"/>
    <w:rsid w:val="000A46C2"/>
    <w:rsid w:val="000A4E72"/>
    <w:rsid w:val="000A5183"/>
    <w:rsid w:val="000A5B6C"/>
    <w:rsid w:val="000A5BB1"/>
    <w:rsid w:val="000A683E"/>
    <w:rsid w:val="000A6877"/>
    <w:rsid w:val="000A6939"/>
    <w:rsid w:val="000A69A2"/>
    <w:rsid w:val="000A7142"/>
    <w:rsid w:val="000A7398"/>
    <w:rsid w:val="000A78AF"/>
    <w:rsid w:val="000B05DE"/>
    <w:rsid w:val="000B0A5C"/>
    <w:rsid w:val="000B0D0A"/>
    <w:rsid w:val="000B0E5D"/>
    <w:rsid w:val="000B141D"/>
    <w:rsid w:val="000B17AF"/>
    <w:rsid w:val="000B186E"/>
    <w:rsid w:val="000B1C73"/>
    <w:rsid w:val="000B1C84"/>
    <w:rsid w:val="000B288D"/>
    <w:rsid w:val="000B2BDF"/>
    <w:rsid w:val="000B2D08"/>
    <w:rsid w:val="000B417B"/>
    <w:rsid w:val="000B45F6"/>
    <w:rsid w:val="000B4A1F"/>
    <w:rsid w:val="000B4B92"/>
    <w:rsid w:val="000B4E51"/>
    <w:rsid w:val="000B4FF5"/>
    <w:rsid w:val="000B50FA"/>
    <w:rsid w:val="000B5159"/>
    <w:rsid w:val="000B55D6"/>
    <w:rsid w:val="000B5C22"/>
    <w:rsid w:val="000B66CF"/>
    <w:rsid w:val="000B6C1C"/>
    <w:rsid w:val="000B71B5"/>
    <w:rsid w:val="000B776C"/>
    <w:rsid w:val="000B78B6"/>
    <w:rsid w:val="000B7DC6"/>
    <w:rsid w:val="000C125A"/>
    <w:rsid w:val="000C1427"/>
    <w:rsid w:val="000C1B2F"/>
    <w:rsid w:val="000C23ED"/>
    <w:rsid w:val="000C244E"/>
    <w:rsid w:val="000C30FA"/>
    <w:rsid w:val="000C35AF"/>
    <w:rsid w:val="000C39A5"/>
    <w:rsid w:val="000C3BA9"/>
    <w:rsid w:val="000C4218"/>
    <w:rsid w:val="000C44CF"/>
    <w:rsid w:val="000C46C8"/>
    <w:rsid w:val="000C67FC"/>
    <w:rsid w:val="000C69D3"/>
    <w:rsid w:val="000C6F54"/>
    <w:rsid w:val="000C724E"/>
    <w:rsid w:val="000C7535"/>
    <w:rsid w:val="000C7636"/>
    <w:rsid w:val="000C76D3"/>
    <w:rsid w:val="000C7DF4"/>
    <w:rsid w:val="000C7E6E"/>
    <w:rsid w:val="000D078B"/>
    <w:rsid w:val="000D0A25"/>
    <w:rsid w:val="000D1928"/>
    <w:rsid w:val="000D196B"/>
    <w:rsid w:val="000D1F1D"/>
    <w:rsid w:val="000D2445"/>
    <w:rsid w:val="000D2A04"/>
    <w:rsid w:val="000D3119"/>
    <w:rsid w:val="000D32F2"/>
    <w:rsid w:val="000D3999"/>
    <w:rsid w:val="000D3F1E"/>
    <w:rsid w:val="000D47C9"/>
    <w:rsid w:val="000D492E"/>
    <w:rsid w:val="000D4D4B"/>
    <w:rsid w:val="000D5293"/>
    <w:rsid w:val="000D532C"/>
    <w:rsid w:val="000D5406"/>
    <w:rsid w:val="000D5590"/>
    <w:rsid w:val="000D5A08"/>
    <w:rsid w:val="000D5A7B"/>
    <w:rsid w:val="000D5B00"/>
    <w:rsid w:val="000D5F2D"/>
    <w:rsid w:val="000D67D0"/>
    <w:rsid w:val="000D6A93"/>
    <w:rsid w:val="000D6C7C"/>
    <w:rsid w:val="000D6D1D"/>
    <w:rsid w:val="000D6DA9"/>
    <w:rsid w:val="000D6EA5"/>
    <w:rsid w:val="000D7433"/>
    <w:rsid w:val="000D7AB3"/>
    <w:rsid w:val="000D7D3D"/>
    <w:rsid w:val="000D7EC9"/>
    <w:rsid w:val="000E13FD"/>
    <w:rsid w:val="000E1524"/>
    <w:rsid w:val="000E1539"/>
    <w:rsid w:val="000E1D12"/>
    <w:rsid w:val="000E2522"/>
    <w:rsid w:val="000E26C1"/>
    <w:rsid w:val="000E26C4"/>
    <w:rsid w:val="000E31AC"/>
    <w:rsid w:val="000E33BF"/>
    <w:rsid w:val="000E36E2"/>
    <w:rsid w:val="000E393C"/>
    <w:rsid w:val="000E3BD9"/>
    <w:rsid w:val="000E44AD"/>
    <w:rsid w:val="000E451C"/>
    <w:rsid w:val="000E5028"/>
    <w:rsid w:val="000E56B3"/>
    <w:rsid w:val="000E623F"/>
    <w:rsid w:val="000E640D"/>
    <w:rsid w:val="000E6B1D"/>
    <w:rsid w:val="000E728D"/>
    <w:rsid w:val="000E7EDD"/>
    <w:rsid w:val="000F0647"/>
    <w:rsid w:val="000F0CB8"/>
    <w:rsid w:val="000F1438"/>
    <w:rsid w:val="000F1EB8"/>
    <w:rsid w:val="000F1FC9"/>
    <w:rsid w:val="000F2670"/>
    <w:rsid w:val="000F2E22"/>
    <w:rsid w:val="000F355E"/>
    <w:rsid w:val="000F3C4F"/>
    <w:rsid w:val="000F4827"/>
    <w:rsid w:val="000F4D31"/>
    <w:rsid w:val="000F5883"/>
    <w:rsid w:val="000F6708"/>
    <w:rsid w:val="000F704D"/>
    <w:rsid w:val="000F77C6"/>
    <w:rsid w:val="000F79EA"/>
    <w:rsid w:val="000F7CF5"/>
    <w:rsid w:val="001004E4"/>
    <w:rsid w:val="00100670"/>
    <w:rsid w:val="00101D44"/>
    <w:rsid w:val="00102217"/>
    <w:rsid w:val="0010267A"/>
    <w:rsid w:val="00102BDB"/>
    <w:rsid w:val="00102F97"/>
    <w:rsid w:val="001032C5"/>
    <w:rsid w:val="001034C0"/>
    <w:rsid w:val="0010388B"/>
    <w:rsid w:val="00103D07"/>
    <w:rsid w:val="00103F8C"/>
    <w:rsid w:val="001050C6"/>
    <w:rsid w:val="001051D3"/>
    <w:rsid w:val="00105480"/>
    <w:rsid w:val="001057FA"/>
    <w:rsid w:val="001063C8"/>
    <w:rsid w:val="00106854"/>
    <w:rsid w:val="00106D88"/>
    <w:rsid w:val="00106F5E"/>
    <w:rsid w:val="00106FDB"/>
    <w:rsid w:val="0010703D"/>
    <w:rsid w:val="00107219"/>
    <w:rsid w:val="0010722C"/>
    <w:rsid w:val="00107BBA"/>
    <w:rsid w:val="00107ECD"/>
    <w:rsid w:val="00110334"/>
    <w:rsid w:val="0011048A"/>
    <w:rsid w:val="00111103"/>
    <w:rsid w:val="0011165B"/>
    <w:rsid w:val="00111828"/>
    <w:rsid w:val="001118BD"/>
    <w:rsid w:val="001118F4"/>
    <w:rsid w:val="00111A81"/>
    <w:rsid w:val="00111B5E"/>
    <w:rsid w:val="00111EEC"/>
    <w:rsid w:val="00111EF4"/>
    <w:rsid w:val="00112989"/>
    <w:rsid w:val="00112A96"/>
    <w:rsid w:val="00113A0E"/>
    <w:rsid w:val="00113A87"/>
    <w:rsid w:val="00113D4C"/>
    <w:rsid w:val="00114260"/>
    <w:rsid w:val="001143FE"/>
    <w:rsid w:val="0011475B"/>
    <w:rsid w:val="0011480D"/>
    <w:rsid w:val="00114E8A"/>
    <w:rsid w:val="00115048"/>
    <w:rsid w:val="0011505A"/>
    <w:rsid w:val="001159BE"/>
    <w:rsid w:val="00115B9B"/>
    <w:rsid w:val="00115C2F"/>
    <w:rsid w:val="001163E3"/>
    <w:rsid w:val="001165C8"/>
    <w:rsid w:val="001166CD"/>
    <w:rsid w:val="00116CAE"/>
    <w:rsid w:val="00117AB9"/>
    <w:rsid w:val="00120C7A"/>
    <w:rsid w:val="0012223A"/>
    <w:rsid w:val="00123164"/>
    <w:rsid w:val="00123262"/>
    <w:rsid w:val="00123408"/>
    <w:rsid w:val="00123840"/>
    <w:rsid w:val="001244B7"/>
    <w:rsid w:val="001244F2"/>
    <w:rsid w:val="00124922"/>
    <w:rsid w:val="00124D3F"/>
    <w:rsid w:val="00125053"/>
    <w:rsid w:val="0012560B"/>
    <w:rsid w:val="00125B99"/>
    <w:rsid w:val="00125CB9"/>
    <w:rsid w:val="001262F3"/>
    <w:rsid w:val="00126DD4"/>
    <w:rsid w:val="001273B0"/>
    <w:rsid w:val="0012760E"/>
    <w:rsid w:val="00127EE2"/>
    <w:rsid w:val="0013022E"/>
    <w:rsid w:val="00130579"/>
    <w:rsid w:val="001305C8"/>
    <w:rsid w:val="00130613"/>
    <w:rsid w:val="00131284"/>
    <w:rsid w:val="001313D9"/>
    <w:rsid w:val="0013173E"/>
    <w:rsid w:val="001324EF"/>
    <w:rsid w:val="0013271E"/>
    <w:rsid w:val="00133007"/>
    <w:rsid w:val="00133693"/>
    <w:rsid w:val="001336E7"/>
    <w:rsid w:val="00133DC1"/>
    <w:rsid w:val="00133FCD"/>
    <w:rsid w:val="001347E4"/>
    <w:rsid w:val="00134830"/>
    <w:rsid w:val="00134DA1"/>
    <w:rsid w:val="00134F4E"/>
    <w:rsid w:val="00134F8C"/>
    <w:rsid w:val="001350C6"/>
    <w:rsid w:val="00136025"/>
    <w:rsid w:val="00136177"/>
    <w:rsid w:val="00136888"/>
    <w:rsid w:val="00137229"/>
    <w:rsid w:val="00137838"/>
    <w:rsid w:val="00137899"/>
    <w:rsid w:val="00137BA8"/>
    <w:rsid w:val="00137BF7"/>
    <w:rsid w:val="00137FF3"/>
    <w:rsid w:val="001404AD"/>
    <w:rsid w:val="00140F88"/>
    <w:rsid w:val="001412C5"/>
    <w:rsid w:val="0014199B"/>
    <w:rsid w:val="00141AE0"/>
    <w:rsid w:val="00142207"/>
    <w:rsid w:val="0014335F"/>
    <w:rsid w:val="00143E31"/>
    <w:rsid w:val="00144008"/>
    <w:rsid w:val="001440CB"/>
    <w:rsid w:val="0014426B"/>
    <w:rsid w:val="0014435B"/>
    <w:rsid w:val="001446FE"/>
    <w:rsid w:val="0014483B"/>
    <w:rsid w:val="00144E93"/>
    <w:rsid w:val="00145E3A"/>
    <w:rsid w:val="001463EA"/>
    <w:rsid w:val="00146529"/>
    <w:rsid w:val="00147421"/>
    <w:rsid w:val="001477A3"/>
    <w:rsid w:val="00147942"/>
    <w:rsid w:val="00147AD9"/>
    <w:rsid w:val="00150E42"/>
    <w:rsid w:val="001513B5"/>
    <w:rsid w:val="00151DA8"/>
    <w:rsid w:val="00152614"/>
    <w:rsid w:val="00152BDF"/>
    <w:rsid w:val="00153248"/>
    <w:rsid w:val="00154461"/>
    <w:rsid w:val="00154AFB"/>
    <w:rsid w:val="00154B61"/>
    <w:rsid w:val="00154FFE"/>
    <w:rsid w:val="00155289"/>
    <w:rsid w:val="00155A59"/>
    <w:rsid w:val="0015618F"/>
    <w:rsid w:val="00156386"/>
    <w:rsid w:val="00156521"/>
    <w:rsid w:val="00156774"/>
    <w:rsid w:val="0015718F"/>
    <w:rsid w:val="0015740F"/>
    <w:rsid w:val="00160089"/>
    <w:rsid w:val="00160975"/>
    <w:rsid w:val="00160C5B"/>
    <w:rsid w:val="001610C2"/>
    <w:rsid w:val="00161210"/>
    <w:rsid w:val="001617B5"/>
    <w:rsid w:val="00161C27"/>
    <w:rsid w:val="00162206"/>
    <w:rsid w:val="001628E7"/>
    <w:rsid w:val="001632B5"/>
    <w:rsid w:val="001632BB"/>
    <w:rsid w:val="001636E5"/>
    <w:rsid w:val="001636FA"/>
    <w:rsid w:val="0016404D"/>
    <w:rsid w:val="00164050"/>
    <w:rsid w:val="00164E3E"/>
    <w:rsid w:val="00164EBA"/>
    <w:rsid w:val="00165020"/>
    <w:rsid w:val="001654BA"/>
    <w:rsid w:val="0016565D"/>
    <w:rsid w:val="00165E71"/>
    <w:rsid w:val="00165E8E"/>
    <w:rsid w:val="00166476"/>
    <w:rsid w:val="001664C9"/>
    <w:rsid w:val="00166520"/>
    <w:rsid w:val="0016679F"/>
    <w:rsid w:val="00166FAB"/>
    <w:rsid w:val="001670A1"/>
    <w:rsid w:val="0016712F"/>
    <w:rsid w:val="001675AE"/>
    <w:rsid w:val="0016761F"/>
    <w:rsid w:val="00167627"/>
    <w:rsid w:val="00167CBD"/>
    <w:rsid w:val="00167FCF"/>
    <w:rsid w:val="0017048A"/>
    <w:rsid w:val="00171445"/>
    <w:rsid w:val="00171708"/>
    <w:rsid w:val="00171DE8"/>
    <w:rsid w:val="00172957"/>
    <w:rsid w:val="00172A86"/>
    <w:rsid w:val="00173080"/>
    <w:rsid w:val="0017328E"/>
    <w:rsid w:val="00173428"/>
    <w:rsid w:val="00173AFC"/>
    <w:rsid w:val="00173D84"/>
    <w:rsid w:val="00173E35"/>
    <w:rsid w:val="00174363"/>
    <w:rsid w:val="00174A09"/>
    <w:rsid w:val="00174A99"/>
    <w:rsid w:val="00175F75"/>
    <w:rsid w:val="0017620F"/>
    <w:rsid w:val="00176C75"/>
    <w:rsid w:val="0017711A"/>
    <w:rsid w:val="00177252"/>
    <w:rsid w:val="00177696"/>
    <w:rsid w:val="00177E37"/>
    <w:rsid w:val="0018010E"/>
    <w:rsid w:val="00180F94"/>
    <w:rsid w:val="00181610"/>
    <w:rsid w:val="00181C36"/>
    <w:rsid w:val="00181FC6"/>
    <w:rsid w:val="0018334C"/>
    <w:rsid w:val="00183509"/>
    <w:rsid w:val="00183B5D"/>
    <w:rsid w:val="00183C79"/>
    <w:rsid w:val="00183FF3"/>
    <w:rsid w:val="00184B73"/>
    <w:rsid w:val="00187988"/>
    <w:rsid w:val="001900AA"/>
    <w:rsid w:val="001903F4"/>
    <w:rsid w:val="00190B9C"/>
    <w:rsid w:val="00191C6D"/>
    <w:rsid w:val="00191E17"/>
    <w:rsid w:val="0019227B"/>
    <w:rsid w:val="001922BC"/>
    <w:rsid w:val="001926B8"/>
    <w:rsid w:val="0019286B"/>
    <w:rsid w:val="00193839"/>
    <w:rsid w:val="00193B4A"/>
    <w:rsid w:val="00193FA1"/>
    <w:rsid w:val="001943DC"/>
    <w:rsid w:val="00194635"/>
    <w:rsid w:val="00194737"/>
    <w:rsid w:val="00194846"/>
    <w:rsid w:val="00194B3D"/>
    <w:rsid w:val="001951D9"/>
    <w:rsid w:val="001957D6"/>
    <w:rsid w:val="00195906"/>
    <w:rsid w:val="00195980"/>
    <w:rsid w:val="00195A51"/>
    <w:rsid w:val="00195FD0"/>
    <w:rsid w:val="00196B7B"/>
    <w:rsid w:val="00196E93"/>
    <w:rsid w:val="001A0025"/>
    <w:rsid w:val="001A10CD"/>
    <w:rsid w:val="001A1317"/>
    <w:rsid w:val="001A1E15"/>
    <w:rsid w:val="001A1F7C"/>
    <w:rsid w:val="001A2461"/>
    <w:rsid w:val="001A24BD"/>
    <w:rsid w:val="001A3351"/>
    <w:rsid w:val="001A39BC"/>
    <w:rsid w:val="001A3A5A"/>
    <w:rsid w:val="001A3ADA"/>
    <w:rsid w:val="001A3B59"/>
    <w:rsid w:val="001A3BCF"/>
    <w:rsid w:val="001A3D5B"/>
    <w:rsid w:val="001A3ED1"/>
    <w:rsid w:val="001A3FD1"/>
    <w:rsid w:val="001A47E9"/>
    <w:rsid w:val="001A4A40"/>
    <w:rsid w:val="001A4AE4"/>
    <w:rsid w:val="001A4CBA"/>
    <w:rsid w:val="001A4FAE"/>
    <w:rsid w:val="001A5310"/>
    <w:rsid w:val="001A53A4"/>
    <w:rsid w:val="001A574B"/>
    <w:rsid w:val="001A5D27"/>
    <w:rsid w:val="001A5E93"/>
    <w:rsid w:val="001A7770"/>
    <w:rsid w:val="001B0112"/>
    <w:rsid w:val="001B058E"/>
    <w:rsid w:val="001B16C2"/>
    <w:rsid w:val="001B1860"/>
    <w:rsid w:val="001B1FF7"/>
    <w:rsid w:val="001B2463"/>
    <w:rsid w:val="001B2CD3"/>
    <w:rsid w:val="001B4321"/>
    <w:rsid w:val="001B437B"/>
    <w:rsid w:val="001B4C42"/>
    <w:rsid w:val="001B4D75"/>
    <w:rsid w:val="001B5541"/>
    <w:rsid w:val="001B5579"/>
    <w:rsid w:val="001B7018"/>
    <w:rsid w:val="001B7169"/>
    <w:rsid w:val="001B7248"/>
    <w:rsid w:val="001B7AA3"/>
    <w:rsid w:val="001B7CB3"/>
    <w:rsid w:val="001B7FCF"/>
    <w:rsid w:val="001C0320"/>
    <w:rsid w:val="001C1A89"/>
    <w:rsid w:val="001C2A6B"/>
    <w:rsid w:val="001C311E"/>
    <w:rsid w:val="001C32D0"/>
    <w:rsid w:val="001C3A59"/>
    <w:rsid w:val="001C3ACF"/>
    <w:rsid w:val="001C43DB"/>
    <w:rsid w:val="001C442F"/>
    <w:rsid w:val="001C445A"/>
    <w:rsid w:val="001C4C6A"/>
    <w:rsid w:val="001C4D1F"/>
    <w:rsid w:val="001C55A7"/>
    <w:rsid w:val="001C5C92"/>
    <w:rsid w:val="001C62C9"/>
    <w:rsid w:val="001C6808"/>
    <w:rsid w:val="001C6D41"/>
    <w:rsid w:val="001C6E7C"/>
    <w:rsid w:val="001C7350"/>
    <w:rsid w:val="001C778F"/>
    <w:rsid w:val="001C7DC6"/>
    <w:rsid w:val="001D01A6"/>
    <w:rsid w:val="001D01F2"/>
    <w:rsid w:val="001D02F8"/>
    <w:rsid w:val="001D03E4"/>
    <w:rsid w:val="001D0CF2"/>
    <w:rsid w:val="001D0F96"/>
    <w:rsid w:val="001D10D4"/>
    <w:rsid w:val="001D1C0B"/>
    <w:rsid w:val="001D22C6"/>
    <w:rsid w:val="001D23B3"/>
    <w:rsid w:val="001D2455"/>
    <w:rsid w:val="001D27A1"/>
    <w:rsid w:val="001D27B1"/>
    <w:rsid w:val="001D2DB2"/>
    <w:rsid w:val="001D30A6"/>
    <w:rsid w:val="001D34D1"/>
    <w:rsid w:val="001D4228"/>
    <w:rsid w:val="001D4C07"/>
    <w:rsid w:val="001D4DD4"/>
    <w:rsid w:val="001D5364"/>
    <w:rsid w:val="001D5606"/>
    <w:rsid w:val="001D5987"/>
    <w:rsid w:val="001D63B4"/>
    <w:rsid w:val="001D6574"/>
    <w:rsid w:val="001D7162"/>
    <w:rsid w:val="001D7293"/>
    <w:rsid w:val="001D72A8"/>
    <w:rsid w:val="001D7615"/>
    <w:rsid w:val="001D7CD1"/>
    <w:rsid w:val="001D7F42"/>
    <w:rsid w:val="001E061E"/>
    <w:rsid w:val="001E07DC"/>
    <w:rsid w:val="001E0E8C"/>
    <w:rsid w:val="001E2302"/>
    <w:rsid w:val="001E23B3"/>
    <w:rsid w:val="001E2521"/>
    <w:rsid w:val="001E2EB6"/>
    <w:rsid w:val="001E2FAF"/>
    <w:rsid w:val="001E4671"/>
    <w:rsid w:val="001E496E"/>
    <w:rsid w:val="001E4EB2"/>
    <w:rsid w:val="001E4EBC"/>
    <w:rsid w:val="001E4F62"/>
    <w:rsid w:val="001E5362"/>
    <w:rsid w:val="001E6542"/>
    <w:rsid w:val="001E69BF"/>
    <w:rsid w:val="001E6A57"/>
    <w:rsid w:val="001E6D32"/>
    <w:rsid w:val="001F024F"/>
    <w:rsid w:val="001F025E"/>
    <w:rsid w:val="001F04AB"/>
    <w:rsid w:val="001F155E"/>
    <w:rsid w:val="001F1992"/>
    <w:rsid w:val="001F19D8"/>
    <w:rsid w:val="001F21F3"/>
    <w:rsid w:val="001F29D2"/>
    <w:rsid w:val="001F2F77"/>
    <w:rsid w:val="001F3C78"/>
    <w:rsid w:val="001F4E68"/>
    <w:rsid w:val="001F529F"/>
    <w:rsid w:val="001F53EA"/>
    <w:rsid w:val="001F5ABC"/>
    <w:rsid w:val="001F5D0B"/>
    <w:rsid w:val="001F5DFB"/>
    <w:rsid w:val="001F62C2"/>
    <w:rsid w:val="001F6FD8"/>
    <w:rsid w:val="001F753B"/>
    <w:rsid w:val="002003C7"/>
    <w:rsid w:val="00200478"/>
    <w:rsid w:val="00200E68"/>
    <w:rsid w:val="002015C6"/>
    <w:rsid w:val="002017D2"/>
    <w:rsid w:val="00203B35"/>
    <w:rsid w:val="002045D1"/>
    <w:rsid w:val="0020464C"/>
    <w:rsid w:val="00204A0D"/>
    <w:rsid w:val="00204B5E"/>
    <w:rsid w:val="00205029"/>
    <w:rsid w:val="002052CB"/>
    <w:rsid w:val="00205681"/>
    <w:rsid w:val="00205E63"/>
    <w:rsid w:val="00206FB7"/>
    <w:rsid w:val="00207567"/>
    <w:rsid w:val="00207683"/>
    <w:rsid w:val="00207C75"/>
    <w:rsid w:val="00210094"/>
    <w:rsid w:val="00210E4C"/>
    <w:rsid w:val="00210F42"/>
    <w:rsid w:val="002124BD"/>
    <w:rsid w:val="00212D18"/>
    <w:rsid w:val="002135E3"/>
    <w:rsid w:val="00213D69"/>
    <w:rsid w:val="002144C0"/>
    <w:rsid w:val="00214E41"/>
    <w:rsid w:val="002150A3"/>
    <w:rsid w:val="0021547B"/>
    <w:rsid w:val="002154ED"/>
    <w:rsid w:val="00215904"/>
    <w:rsid w:val="00215B28"/>
    <w:rsid w:val="0021600C"/>
    <w:rsid w:val="002177A9"/>
    <w:rsid w:val="0021781C"/>
    <w:rsid w:val="00220AC8"/>
    <w:rsid w:val="00220C2F"/>
    <w:rsid w:val="00220D19"/>
    <w:rsid w:val="002211A9"/>
    <w:rsid w:val="002211D0"/>
    <w:rsid w:val="00221358"/>
    <w:rsid w:val="00221A95"/>
    <w:rsid w:val="00221B70"/>
    <w:rsid w:val="00222A04"/>
    <w:rsid w:val="00222B01"/>
    <w:rsid w:val="00222D4E"/>
    <w:rsid w:val="00222EAB"/>
    <w:rsid w:val="002234E3"/>
    <w:rsid w:val="00223C75"/>
    <w:rsid w:val="00223C88"/>
    <w:rsid w:val="00224211"/>
    <w:rsid w:val="00224296"/>
    <w:rsid w:val="002242EE"/>
    <w:rsid w:val="002247B9"/>
    <w:rsid w:val="00224C25"/>
    <w:rsid w:val="00224C8E"/>
    <w:rsid w:val="00224EF3"/>
    <w:rsid w:val="0022509B"/>
    <w:rsid w:val="002261FD"/>
    <w:rsid w:val="00226226"/>
    <w:rsid w:val="00226F8D"/>
    <w:rsid w:val="0022767D"/>
    <w:rsid w:val="00227925"/>
    <w:rsid w:val="00227D59"/>
    <w:rsid w:val="002301D7"/>
    <w:rsid w:val="00230869"/>
    <w:rsid w:val="00230904"/>
    <w:rsid w:val="00231068"/>
    <w:rsid w:val="0023175E"/>
    <w:rsid w:val="00231EAF"/>
    <w:rsid w:val="002320A9"/>
    <w:rsid w:val="0023221B"/>
    <w:rsid w:val="00232584"/>
    <w:rsid w:val="002329D3"/>
    <w:rsid w:val="00232B7A"/>
    <w:rsid w:val="00232ED4"/>
    <w:rsid w:val="00232FA9"/>
    <w:rsid w:val="00233685"/>
    <w:rsid w:val="00233751"/>
    <w:rsid w:val="00233CB3"/>
    <w:rsid w:val="00234A54"/>
    <w:rsid w:val="002352C0"/>
    <w:rsid w:val="00235AF1"/>
    <w:rsid w:val="00236570"/>
    <w:rsid w:val="0023719E"/>
    <w:rsid w:val="00237374"/>
    <w:rsid w:val="0023786F"/>
    <w:rsid w:val="00237AE7"/>
    <w:rsid w:val="00237D35"/>
    <w:rsid w:val="00241205"/>
    <w:rsid w:val="00241243"/>
    <w:rsid w:val="00241636"/>
    <w:rsid w:val="00242329"/>
    <w:rsid w:val="00242B06"/>
    <w:rsid w:val="00242DFA"/>
    <w:rsid w:val="002430CC"/>
    <w:rsid w:val="00244199"/>
    <w:rsid w:val="002441E6"/>
    <w:rsid w:val="002443FD"/>
    <w:rsid w:val="00244845"/>
    <w:rsid w:val="00244BD4"/>
    <w:rsid w:val="00244D5A"/>
    <w:rsid w:val="00245005"/>
    <w:rsid w:val="0024509F"/>
    <w:rsid w:val="00245A84"/>
    <w:rsid w:val="00245B2E"/>
    <w:rsid w:val="00245E5D"/>
    <w:rsid w:val="00246207"/>
    <w:rsid w:val="002462D9"/>
    <w:rsid w:val="002465BF"/>
    <w:rsid w:val="00246D3F"/>
    <w:rsid w:val="00246D42"/>
    <w:rsid w:val="00247A14"/>
    <w:rsid w:val="00247C1D"/>
    <w:rsid w:val="00247E40"/>
    <w:rsid w:val="00250329"/>
    <w:rsid w:val="002505E3"/>
    <w:rsid w:val="002508FC"/>
    <w:rsid w:val="00250973"/>
    <w:rsid w:val="00252AF8"/>
    <w:rsid w:val="00252B50"/>
    <w:rsid w:val="002533AA"/>
    <w:rsid w:val="00253621"/>
    <w:rsid w:val="00253C64"/>
    <w:rsid w:val="00255E05"/>
    <w:rsid w:val="00255ECB"/>
    <w:rsid w:val="00256380"/>
    <w:rsid w:val="00256444"/>
    <w:rsid w:val="00256707"/>
    <w:rsid w:val="00256FBD"/>
    <w:rsid w:val="00257075"/>
    <w:rsid w:val="00257772"/>
    <w:rsid w:val="00257C8D"/>
    <w:rsid w:val="00257EE2"/>
    <w:rsid w:val="002600D2"/>
    <w:rsid w:val="00260593"/>
    <w:rsid w:val="0026098B"/>
    <w:rsid w:val="00260ADE"/>
    <w:rsid w:val="00261292"/>
    <w:rsid w:val="0026139F"/>
    <w:rsid w:val="00262934"/>
    <w:rsid w:val="00262EBE"/>
    <w:rsid w:val="00263184"/>
    <w:rsid w:val="002634DE"/>
    <w:rsid w:val="00263A37"/>
    <w:rsid w:val="00263BA7"/>
    <w:rsid w:val="00264414"/>
    <w:rsid w:val="00264B25"/>
    <w:rsid w:val="00264CF5"/>
    <w:rsid w:val="00264D12"/>
    <w:rsid w:val="0026538F"/>
    <w:rsid w:val="0026653B"/>
    <w:rsid w:val="00266B24"/>
    <w:rsid w:val="00266CE3"/>
    <w:rsid w:val="00267245"/>
    <w:rsid w:val="00267777"/>
    <w:rsid w:val="00270905"/>
    <w:rsid w:val="00270EC4"/>
    <w:rsid w:val="00271BC3"/>
    <w:rsid w:val="0027322F"/>
    <w:rsid w:val="00273D40"/>
    <w:rsid w:val="00273F2C"/>
    <w:rsid w:val="002741F7"/>
    <w:rsid w:val="0027430E"/>
    <w:rsid w:val="002747CA"/>
    <w:rsid w:val="00274A32"/>
    <w:rsid w:val="00274DAB"/>
    <w:rsid w:val="00275475"/>
    <w:rsid w:val="00275674"/>
    <w:rsid w:val="00275AF9"/>
    <w:rsid w:val="00275EA2"/>
    <w:rsid w:val="0027665A"/>
    <w:rsid w:val="002766B7"/>
    <w:rsid w:val="002769AD"/>
    <w:rsid w:val="00280217"/>
    <w:rsid w:val="00280696"/>
    <w:rsid w:val="00280727"/>
    <w:rsid w:val="00281192"/>
    <w:rsid w:val="0028156B"/>
    <w:rsid w:val="00281E54"/>
    <w:rsid w:val="00281EB0"/>
    <w:rsid w:val="0028212E"/>
    <w:rsid w:val="002823D7"/>
    <w:rsid w:val="00282953"/>
    <w:rsid w:val="00283994"/>
    <w:rsid w:val="00284094"/>
    <w:rsid w:val="00284885"/>
    <w:rsid w:val="00284F94"/>
    <w:rsid w:val="00285414"/>
    <w:rsid w:val="002866BD"/>
    <w:rsid w:val="002866F2"/>
    <w:rsid w:val="002868F2"/>
    <w:rsid w:val="00286BED"/>
    <w:rsid w:val="002871D6"/>
    <w:rsid w:val="00287269"/>
    <w:rsid w:val="002876AC"/>
    <w:rsid w:val="00287A8B"/>
    <w:rsid w:val="00287FCD"/>
    <w:rsid w:val="00290115"/>
    <w:rsid w:val="002904E9"/>
    <w:rsid w:val="00290FB6"/>
    <w:rsid w:val="00291826"/>
    <w:rsid w:val="00291B72"/>
    <w:rsid w:val="00291BD2"/>
    <w:rsid w:val="00292047"/>
    <w:rsid w:val="002920F1"/>
    <w:rsid w:val="00292717"/>
    <w:rsid w:val="00292908"/>
    <w:rsid w:val="00293440"/>
    <w:rsid w:val="002936FA"/>
    <w:rsid w:val="00293732"/>
    <w:rsid w:val="00293856"/>
    <w:rsid w:val="002939D4"/>
    <w:rsid w:val="002941AE"/>
    <w:rsid w:val="00294232"/>
    <w:rsid w:val="002942EF"/>
    <w:rsid w:val="00294E50"/>
    <w:rsid w:val="002951F6"/>
    <w:rsid w:val="0029558A"/>
    <w:rsid w:val="002959F0"/>
    <w:rsid w:val="002967B7"/>
    <w:rsid w:val="002968AE"/>
    <w:rsid w:val="00296C46"/>
    <w:rsid w:val="00297288"/>
    <w:rsid w:val="00297519"/>
    <w:rsid w:val="0029780F"/>
    <w:rsid w:val="002979C3"/>
    <w:rsid w:val="00297B94"/>
    <w:rsid w:val="002A05B7"/>
    <w:rsid w:val="002A0A2B"/>
    <w:rsid w:val="002A1192"/>
    <w:rsid w:val="002A1611"/>
    <w:rsid w:val="002A1635"/>
    <w:rsid w:val="002A184A"/>
    <w:rsid w:val="002A1CDC"/>
    <w:rsid w:val="002A21FA"/>
    <w:rsid w:val="002A3D3D"/>
    <w:rsid w:val="002A4648"/>
    <w:rsid w:val="002A47E0"/>
    <w:rsid w:val="002A4CA1"/>
    <w:rsid w:val="002A56E8"/>
    <w:rsid w:val="002A5783"/>
    <w:rsid w:val="002A5E77"/>
    <w:rsid w:val="002A61EA"/>
    <w:rsid w:val="002A66DD"/>
    <w:rsid w:val="002A6A10"/>
    <w:rsid w:val="002A7651"/>
    <w:rsid w:val="002A7B6F"/>
    <w:rsid w:val="002B021C"/>
    <w:rsid w:val="002B079D"/>
    <w:rsid w:val="002B0A9B"/>
    <w:rsid w:val="002B0AD2"/>
    <w:rsid w:val="002B137C"/>
    <w:rsid w:val="002B1B45"/>
    <w:rsid w:val="002B1FF1"/>
    <w:rsid w:val="002B21B5"/>
    <w:rsid w:val="002B2219"/>
    <w:rsid w:val="002B30CF"/>
    <w:rsid w:val="002B36F5"/>
    <w:rsid w:val="002B3705"/>
    <w:rsid w:val="002B3D9C"/>
    <w:rsid w:val="002B4347"/>
    <w:rsid w:val="002B46A2"/>
    <w:rsid w:val="002B4F68"/>
    <w:rsid w:val="002B53D3"/>
    <w:rsid w:val="002B6018"/>
    <w:rsid w:val="002B6459"/>
    <w:rsid w:val="002B6723"/>
    <w:rsid w:val="002B6783"/>
    <w:rsid w:val="002B7666"/>
    <w:rsid w:val="002B767E"/>
    <w:rsid w:val="002B7806"/>
    <w:rsid w:val="002B7E08"/>
    <w:rsid w:val="002C035D"/>
    <w:rsid w:val="002C057F"/>
    <w:rsid w:val="002C14F2"/>
    <w:rsid w:val="002C195B"/>
    <w:rsid w:val="002C2B45"/>
    <w:rsid w:val="002C2DA7"/>
    <w:rsid w:val="002C3FCB"/>
    <w:rsid w:val="002C4931"/>
    <w:rsid w:val="002C625E"/>
    <w:rsid w:val="002C740F"/>
    <w:rsid w:val="002C75A6"/>
    <w:rsid w:val="002D0122"/>
    <w:rsid w:val="002D0232"/>
    <w:rsid w:val="002D04A5"/>
    <w:rsid w:val="002D0A53"/>
    <w:rsid w:val="002D0AB3"/>
    <w:rsid w:val="002D10C8"/>
    <w:rsid w:val="002D11CE"/>
    <w:rsid w:val="002D1486"/>
    <w:rsid w:val="002D28CF"/>
    <w:rsid w:val="002D3066"/>
    <w:rsid w:val="002D3C3C"/>
    <w:rsid w:val="002D3F7A"/>
    <w:rsid w:val="002D4EF5"/>
    <w:rsid w:val="002D5BD2"/>
    <w:rsid w:val="002D5C2A"/>
    <w:rsid w:val="002D5F9B"/>
    <w:rsid w:val="002D7466"/>
    <w:rsid w:val="002E006F"/>
    <w:rsid w:val="002E09A6"/>
    <w:rsid w:val="002E0A5C"/>
    <w:rsid w:val="002E0A74"/>
    <w:rsid w:val="002E0F03"/>
    <w:rsid w:val="002E0FF3"/>
    <w:rsid w:val="002E14F1"/>
    <w:rsid w:val="002E1620"/>
    <w:rsid w:val="002E209A"/>
    <w:rsid w:val="002E20F7"/>
    <w:rsid w:val="002E23E8"/>
    <w:rsid w:val="002E3258"/>
    <w:rsid w:val="002E3AF9"/>
    <w:rsid w:val="002E3E80"/>
    <w:rsid w:val="002E3FF9"/>
    <w:rsid w:val="002E42CA"/>
    <w:rsid w:val="002E4C6E"/>
    <w:rsid w:val="002E4D77"/>
    <w:rsid w:val="002E5054"/>
    <w:rsid w:val="002E533C"/>
    <w:rsid w:val="002E53F8"/>
    <w:rsid w:val="002E5782"/>
    <w:rsid w:val="002E5868"/>
    <w:rsid w:val="002E5CE2"/>
    <w:rsid w:val="002E614E"/>
    <w:rsid w:val="002E7075"/>
    <w:rsid w:val="002E71E1"/>
    <w:rsid w:val="002E765B"/>
    <w:rsid w:val="002E76CE"/>
    <w:rsid w:val="002E7D76"/>
    <w:rsid w:val="002F10E6"/>
    <w:rsid w:val="002F1609"/>
    <w:rsid w:val="002F1A35"/>
    <w:rsid w:val="002F1D03"/>
    <w:rsid w:val="002F2474"/>
    <w:rsid w:val="002F2BAE"/>
    <w:rsid w:val="002F33AB"/>
    <w:rsid w:val="002F3428"/>
    <w:rsid w:val="002F3679"/>
    <w:rsid w:val="002F367E"/>
    <w:rsid w:val="002F399C"/>
    <w:rsid w:val="002F39F8"/>
    <w:rsid w:val="002F40BE"/>
    <w:rsid w:val="002F42DF"/>
    <w:rsid w:val="002F4A2F"/>
    <w:rsid w:val="002F50E0"/>
    <w:rsid w:val="002F52A6"/>
    <w:rsid w:val="002F5C8C"/>
    <w:rsid w:val="002F736F"/>
    <w:rsid w:val="002F7D24"/>
    <w:rsid w:val="002F7F92"/>
    <w:rsid w:val="0030011F"/>
    <w:rsid w:val="003010A1"/>
    <w:rsid w:val="003012CC"/>
    <w:rsid w:val="00302058"/>
    <w:rsid w:val="00302AC3"/>
    <w:rsid w:val="00303523"/>
    <w:rsid w:val="00303FA7"/>
    <w:rsid w:val="0030406E"/>
    <w:rsid w:val="003043AE"/>
    <w:rsid w:val="00304B4D"/>
    <w:rsid w:val="00304D8A"/>
    <w:rsid w:val="00304F2C"/>
    <w:rsid w:val="00305080"/>
    <w:rsid w:val="0030544F"/>
    <w:rsid w:val="0030585E"/>
    <w:rsid w:val="00305B86"/>
    <w:rsid w:val="003062A7"/>
    <w:rsid w:val="0030643A"/>
    <w:rsid w:val="00306B86"/>
    <w:rsid w:val="00306C1F"/>
    <w:rsid w:val="00307C4F"/>
    <w:rsid w:val="00307EB5"/>
    <w:rsid w:val="003109DA"/>
    <w:rsid w:val="00310FFF"/>
    <w:rsid w:val="0031183C"/>
    <w:rsid w:val="003119DC"/>
    <w:rsid w:val="00311F8A"/>
    <w:rsid w:val="00312011"/>
    <w:rsid w:val="00312226"/>
    <w:rsid w:val="003128A6"/>
    <w:rsid w:val="00313A69"/>
    <w:rsid w:val="00313BD9"/>
    <w:rsid w:val="00314093"/>
    <w:rsid w:val="0031473D"/>
    <w:rsid w:val="003149F0"/>
    <w:rsid w:val="003150F5"/>
    <w:rsid w:val="00315396"/>
    <w:rsid w:val="00315D17"/>
    <w:rsid w:val="00315EF9"/>
    <w:rsid w:val="00315F07"/>
    <w:rsid w:val="00315FEC"/>
    <w:rsid w:val="0031608F"/>
    <w:rsid w:val="00316D1D"/>
    <w:rsid w:val="00316E04"/>
    <w:rsid w:val="00316EDD"/>
    <w:rsid w:val="00316FF7"/>
    <w:rsid w:val="00317DD6"/>
    <w:rsid w:val="00320C3A"/>
    <w:rsid w:val="00320F2A"/>
    <w:rsid w:val="00321A69"/>
    <w:rsid w:val="00321DF8"/>
    <w:rsid w:val="00322611"/>
    <w:rsid w:val="00322860"/>
    <w:rsid w:val="0032292B"/>
    <w:rsid w:val="00322C54"/>
    <w:rsid w:val="00323100"/>
    <w:rsid w:val="003231C6"/>
    <w:rsid w:val="0032372D"/>
    <w:rsid w:val="00323B9D"/>
    <w:rsid w:val="00323C33"/>
    <w:rsid w:val="00323C4C"/>
    <w:rsid w:val="00324525"/>
    <w:rsid w:val="00324E4D"/>
    <w:rsid w:val="00325670"/>
    <w:rsid w:val="00325C06"/>
    <w:rsid w:val="00326382"/>
    <w:rsid w:val="00327A1C"/>
    <w:rsid w:val="00327D7C"/>
    <w:rsid w:val="0033117D"/>
    <w:rsid w:val="003311C9"/>
    <w:rsid w:val="00331613"/>
    <w:rsid w:val="003319E7"/>
    <w:rsid w:val="00333BBA"/>
    <w:rsid w:val="00333F12"/>
    <w:rsid w:val="00333FE9"/>
    <w:rsid w:val="00334108"/>
    <w:rsid w:val="00334282"/>
    <w:rsid w:val="003345E0"/>
    <w:rsid w:val="0033538B"/>
    <w:rsid w:val="003362A3"/>
    <w:rsid w:val="00336839"/>
    <w:rsid w:val="00337224"/>
    <w:rsid w:val="00337632"/>
    <w:rsid w:val="0034011C"/>
    <w:rsid w:val="00340F38"/>
    <w:rsid w:val="00341B75"/>
    <w:rsid w:val="00341D07"/>
    <w:rsid w:val="00341D78"/>
    <w:rsid w:val="00342156"/>
    <w:rsid w:val="003422F1"/>
    <w:rsid w:val="00343E3F"/>
    <w:rsid w:val="00343FF6"/>
    <w:rsid w:val="00345305"/>
    <w:rsid w:val="00345551"/>
    <w:rsid w:val="00345A18"/>
    <w:rsid w:val="00345AB9"/>
    <w:rsid w:val="00345D29"/>
    <w:rsid w:val="003465C3"/>
    <w:rsid w:val="003467DF"/>
    <w:rsid w:val="00346B28"/>
    <w:rsid w:val="00346DA0"/>
    <w:rsid w:val="00346EA1"/>
    <w:rsid w:val="0034713F"/>
    <w:rsid w:val="003472D4"/>
    <w:rsid w:val="0034758B"/>
    <w:rsid w:val="003500BD"/>
    <w:rsid w:val="0035071A"/>
    <w:rsid w:val="00351896"/>
    <w:rsid w:val="00352CDF"/>
    <w:rsid w:val="00353132"/>
    <w:rsid w:val="00353561"/>
    <w:rsid w:val="00353730"/>
    <w:rsid w:val="00353820"/>
    <w:rsid w:val="00354466"/>
    <w:rsid w:val="00354F7B"/>
    <w:rsid w:val="00355029"/>
    <w:rsid w:val="00355A1B"/>
    <w:rsid w:val="00355E39"/>
    <w:rsid w:val="00356419"/>
    <w:rsid w:val="003564B5"/>
    <w:rsid w:val="00356CD5"/>
    <w:rsid w:val="00356FC2"/>
    <w:rsid w:val="00357BC1"/>
    <w:rsid w:val="00357C25"/>
    <w:rsid w:val="00357EE0"/>
    <w:rsid w:val="00357F23"/>
    <w:rsid w:val="0036056D"/>
    <w:rsid w:val="003605F1"/>
    <w:rsid w:val="003606A6"/>
    <w:rsid w:val="00360BF8"/>
    <w:rsid w:val="003614AC"/>
    <w:rsid w:val="0036197A"/>
    <w:rsid w:val="00361CB1"/>
    <w:rsid w:val="0036217E"/>
    <w:rsid w:val="00362409"/>
    <w:rsid w:val="00362AF3"/>
    <w:rsid w:val="00362AF5"/>
    <w:rsid w:val="00362C2D"/>
    <w:rsid w:val="00362E07"/>
    <w:rsid w:val="0036370C"/>
    <w:rsid w:val="0036463E"/>
    <w:rsid w:val="00364D50"/>
    <w:rsid w:val="00364D51"/>
    <w:rsid w:val="00364FFF"/>
    <w:rsid w:val="00366473"/>
    <w:rsid w:val="003665CD"/>
    <w:rsid w:val="00366859"/>
    <w:rsid w:val="00367D57"/>
    <w:rsid w:val="00370D4A"/>
    <w:rsid w:val="00371085"/>
    <w:rsid w:val="00371171"/>
    <w:rsid w:val="0037162C"/>
    <w:rsid w:val="00371CA0"/>
    <w:rsid w:val="00371E42"/>
    <w:rsid w:val="00371FBA"/>
    <w:rsid w:val="00372F59"/>
    <w:rsid w:val="00373278"/>
    <w:rsid w:val="00373487"/>
    <w:rsid w:val="0037353D"/>
    <w:rsid w:val="00373BE9"/>
    <w:rsid w:val="00373D2A"/>
    <w:rsid w:val="00373E7D"/>
    <w:rsid w:val="0037416B"/>
    <w:rsid w:val="0037430C"/>
    <w:rsid w:val="003747B6"/>
    <w:rsid w:val="00374A79"/>
    <w:rsid w:val="00374DEE"/>
    <w:rsid w:val="00374F2A"/>
    <w:rsid w:val="0037532E"/>
    <w:rsid w:val="003753B4"/>
    <w:rsid w:val="00375AD2"/>
    <w:rsid w:val="00375BBF"/>
    <w:rsid w:val="00376505"/>
    <w:rsid w:val="00376729"/>
    <w:rsid w:val="0037693F"/>
    <w:rsid w:val="00376B0A"/>
    <w:rsid w:val="00376BC1"/>
    <w:rsid w:val="00376E61"/>
    <w:rsid w:val="00377FA4"/>
    <w:rsid w:val="003805EB"/>
    <w:rsid w:val="0038099B"/>
    <w:rsid w:val="00380CEE"/>
    <w:rsid w:val="003817AD"/>
    <w:rsid w:val="00381993"/>
    <w:rsid w:val="00381B5F"/>
    <w:rsid w:val="00381F77"/>
    <w:rsid w:val="00382DD6"/>
    <w:rsid w:val="00382EBF"/>
    <w:rsid w:val="00383144"/>
    <w:rsid w:val="00384400"/>
    <w:rsid w:val="00384730"/>
    <w:rsid w:val="00384782"/>
    <w:rsid w:val="003848E1"/>
    <w:rsid w:val="003850FC"/>
    <w:rsid w:val="00385341"/>
    <w:rsid w:val="00385729"/>
    <w:rsid w:val="00386404"/>
    <w:rsid w:val="00386461"/>
    <w:rsid w:val="00386607"/>
    <w:rsid w:val="003873C9"/>
    <w:rsid w:val="00387A09"/>
    <w:rsid w:val="00387AD4"/>
    <w:rsid w:val="0039007E"/>
    <w:rsid w:val="00390082"/>
    <w:rsid w:val="00390241"/>
    <w:rsid w:val="003902A6"/>
    <w:rsid w:val="00391165"/>
    <w:rsid w:val="003912E6"/>
    <w:rsid w:val="00391C9E"/>
    <w:rsid w:val="00392B4F"/>
    <w:rsid w:val="00392C66"/>
    <w:rsid w:val="00392F54"/>
    <w:rsid w:val="0039300F"/>
    <w:rsid w:val="00393107"/>
    <w:rsid w:val="003932FB"/>
    <w:rsid w:val="00393874"/>
    <w:rsid w:val="00393E17"/>
    <w:rsid w:val="00393F7A"/>
    <w:rsid w:val="00394346"/>
    <w:rsid w:val="00394700"/>
    <w:rsid w:val="00395AC1"/>
    <w:rsid w:val="00395D4D"/>
    <w:rsid w:val="0039677E"/>
    <w:rsid w:val="0039688B"/>
    <w:rsid w:val="0039698E"/>
    <w:rsid w:val="00396BFA"/>
    <w:rsid w:val="00396D50"/>
    <w:rsid w:val="00396E28"/>
    <w:rsid w:val="00396EAC"/>
    <w:rsid w:val="003A0739"/>
    <w:rsid w:val="003A0BC9"/>
    <w:rsid w:val="003A0C41"/>
    <w:rsid w:val="003A1EBB"/>
    <w:rsid w:val="003A207E"/>
    <w:rsid w:val="003A208B"/>
    <w:rsid w:val="003A2A31"/>
    <w:rsid w:val="003A2AA8"/>
    <w:rsid w:val="003A2BDB"/>
    <w:rsid w:val="003A3091"/>
    <w:rsid w:val="003A35DA"/>
    <w:rsid w:val="003A3B94"/>
    <w:rsid w:val="003A3BE7"/>
    <w:rsid w:val="003A4390"/>
    <w:rsid w:val="003A500A"/>
    <w:rsid w:val="003A5A17"/>
    <w:rsid w:val="003A5B18"/>
    <w:rsid w:val="003A5EF6"/>
    <w:rsid w:val="003A658A"/>
    <w:rsid w:val="003A692C"/>
    <w:rsid w:val="003A69FA"/>
    <w:rsid w:val="003A6CBA"/>
    <w:rsid w:val="003A7794"/>
    <w:rsid w:val="003A7EB2"/>
    <w:rsid w:val="003B082F"/>
    <w:rsid w:val="003B08D2"/>
    <w:rsid w:val="003B0D63"/>
    <w:rsid w:val="003B0EC2"/>
    <w:rsid w:val="003B0F6C"/>
    <w:rsid w:val="003B10E0"/>
    <w:rsid w:val="003B15E0"/>
    <w:rsid w:val="003B16DD"/>
    <w:rsid w:val="003B279E"/>
    <w:rsid w:val="003B377C"/>
    <w:rsid w:val="003B3E15"/>
    <w:rsid w:val="003B4F39"/>
    <w:rsid w:val="003B5189"/>
    <w:rsid w:val="003B592A"/>
    <w:rsid w:val="003B5DAF"/>
    <w:rsid w:val="003B5E71"/>
    <w:rsid w:val="003B6557"/>
    <w:rsid w:val="003B6734"/>
    <w:rsid w:val="003B6876"/>
    <w:rsid w:val="003B68DD"/>
    <w:rsid w:val="003B711D"/>
    <w:rsid w:val="003B74B0"/>
    <w:rsid w:val="003B78E8"/>
    <w:rsid w:val="003C009B"/>
    <w:rsid w:val="003C0464"/>
    <w:rsid w:val="003C068B"/>
    <w:rsid w:val="003C06A3"/>
    <w:rsid w:val="003C077D"/>
    <w:rsid w:val="003C1765"/>
    <w:rsid w:val="003C20E5"/>
    <w:rsid w:val="003C289C"/>
    <w:rsid w:val="003C31E3"/>
    <w:rsid w:val="003C3761"/>
    <w:rsid w:val="003C4A38"/>
    <w:rsid w:val="003C52D9"/>
    <w:rsid w:val="003C5B93"/>
    <w:rsid w:val="003C63ED"/>
    <w:rsid w:val="003C728A"/>
    <w:rsid w:val="003C7337"/>
    <w:rsid w:val="003C7880"/>
    <w:rsid w:val="003C7E1F"/>
    <w:rsid w:val="003D02A4"/>
    <w:rsid w:val="003D0359"/>
    <w:rsid w:val="003D1044"/>
    <w:rsid w:val="003D1196"/>
    <w:rsid w:val="003D2030"/>
    <w:rsid w:val="003D25B9"/>
    <w:rsid w:val="003D25C1"/>
    <w:rsid w:val="003D303F"/>
    <w:rsid w:val="003D323B"/>
    <w:rsid w:val="003D36DD"/>
    <w:rsid w:val="003D3875"/>
    <w:rsid w:val="003D3C1B"/>
    <w:rsid w:val="003D4131"/>
    <w:rsid w:val="003D44AD"/>
    <w:rsid w:val="003D514C"/>
    <w:rsid w:val="003D5178"/>
    <w:rsid w:val="003D5930"/>
    <w:rsid w:val="003D5D76"/>
    <w:rsid w:val="003D60AC"/>
    <w:rsid w:val="003D631B"/>
    <w:rsid w:val="003D680A"/>
    <w:rsid w:val="003D7169"/>
    <w:rsid w:val="003D7E74"/>
    <w:rsid w:val="003E0187"/>
    <w:rsid w:val="003E022E"/>
    <w:rsid w:val="003E039A"/>
    <w:rsid w:val="003E09E1"/>
    <w:rsid w:val="003E17B5"/>
    <w:rsid w:val="003E1E7B"/>
    <w:rsid w:val="003E2355"/>
    <w:rsid w:val="003E3363"/>
    <w:rsid w:val="003E3399"/>
    <w:rsid w:val="003E33F4"/>
    <w:rsid w:val="003E3ACB"/>
    <w:rsid w:val="003E3B67"/>
    <w:rsid w:val="003E3B74"/>
    <w:rsid w:val="003E3D9F"/>
    <w:rsid w:val="003E4B93"/>
    <w:rsid w:val="003E5170"/>
    <w:rsid w:val="003E53F1"/>
    <w:rsid w:val="003E5593"/>
    <w:rsid w:val="003E5AB4"/>
    <w:rsid w:val="003E670B"/>
    <w:rsid w:val="003E6E8B"/>
    <w:rsid w:val="003E70B4"/>
    <w:rsid w:val="003E714E"/>
    <w:rsid w:val="003E7AE0"/>
    <w:rsid w:val="003F13C9"/>
    <w:rsid w:val="003F15E0"/>
    <w:rsid w:val="003F179E"/>
    <w:rsid w:val="003F21CE"/>
    <w:rsid w:val="003F249C"/>
    <w:rsid w:val="003F2875"/>
    <w:rsid w:val="003F2B3C"/>
    <w:rsid w:val="003F2BDD"/>
    <w:rsid w:val="003F2FAD"/>
    <w:rsid w:val="003F316A"/>
    <w:rsid w:val="003F354D"/>
    <w:rsid w:val="003F3592"/>
    <w:rsid w:val="003F3635"/>
    <w:rsid w:val="003F4DE5"/>
    <w:rsid w:val="003F60BF"/>
    <w:rsid w:val="003F62B6"/>
    <w:rsid w:val="003F67AC"/>
    <w:rsid w:val="003F6957"/>
    <w:rsid w:val="003F6B3F"/>
    <w:rsid w:val="003F6BC7"/>
    <w:rsid w:val="003F7A97"/>
    <w:rsid w:val="003F7EB0"/>
    <w:rsid w:val="004002A7"/>
    <w:rsid w:val="004009F1"/>
    <w:rsid w:val="00400B7A"/>
    <w:rsid w:val="004010CA"/>
    <w:rsid w:val="004010DB"/>
    <w:rsid w:val="004011E8"/>
    <w:rsid w:val="00401252"/>
    <w:rsid w:val="0040150D"/>
    <w:rsid w:val="0040288F"/>
    <w:rsid w:val="00402A7B"/>
    <w:rsid w:val="00402B84"/>
    <w:rsid w:val="00402BCB"/>
    <w:rsid w:val="00402C50"/>
    <w:rsid w:val="00402D0E"/>
    <w:rsid w:val="0040303E"/>
    <w:rsid w:val="0040374D"/>
    <w:rsid w:val="00404008"/>
    <w:rsid w:val="004040EC"/>
    <w:rsid w:val="0040425A"/>
    <w:rsid w:val="0040425F"/>
    <w:rsid w:val="00404EA9"/>
    <w:rsid w:val="00405642"/>
    <w:rsid w:val="004058FC"/>
    <w:rsid w:val="00405AAC"/>
    <w:rsid w:val="00405ADE"/>
    <w:rsid w:val="00405EFC"/>
    <w:rsid w:val="00407465"/>
    <w:rsid w:val="00407B33"/>
    <w:rsid w:val="00407C19"/>
    <w:rsid w:val="00410F37"/>
    <w:rsid w:val="0041116A"/>
    <w:rsid w:val="004118FD"/>
    <w:rsid w:val="00411FA0"/>
    <w:rsid w:val="00413432"/>
    <w:rsid w:val="004138EC"/>
    <w:rsid w:val="00413F08"/>
    <w:rsid w:val="00414ABC"/>
    <w:rsid w:val="00414D97"/>
    <w:rsid w:val="00415D71"/>
    <w:rsid w:val="00415F94"/>
    <w:rsid w:val="00416087"/>
    <w:rsid w:val="00416277"/>
    <w:rsid w:val="00416981"/>
    <w:rsid w:val="0041796E"/>
    <w:rsid w:val="00417A4D"/>
    <w:rsid w:val="004208FA"/>
    <w:rsid w:val="00420C9A"/>
    <w:rsid w:val="00420ECB"/>
    <w:rsid w:val="0042110E"/>
    <w:rsid w:val="0042114D"/>
    <w:rsid w:val="004212CA"/>
    <w:rsid w:val="00421873"/>
    <w:rsid w:val="00421DD6"/>
    <w:rsid w:val="00421F58"/>
    <w:rsid w:val="00421F73"/>
    <w:rsid w:val="0042228F"/>
    <w:rsid w:val="0042256D"/>
    <w:rsid w:val="0042331B"/>
    <w:rsid w:val="00423576"/>
    <w:rsid w:val="004238C6"/>
    <w:rsid w:val="00423C9F"/>
    <w:rsid w:val="00424242"/>
    <w:rsid w:val="0042427B"/>
    <w:rsid w:val="0042454C"/>
    <w:rsid w:val="00424905"/>
    <w:rsid w:val="00424D20"/>
    <w:rsid w:val="00425241"/>
    <w:rsid w:val="0042539E"/>
    <w:rsid w:val="004253B7"/>
    <w:rsid w:val="004267F2"/>
    <w:rsid w:val="00426AEC"/>
    <w:rsid w:val="0042792C"/>
    <w:rsid w:val="00427D3C"/>
    <w:rsid w:val="00427DF8"/>
    <w:rsid w:val="00430565"/>
    <w:rsid w:val="00430A7A"/>
    <w:rsid w:val="00430E02"/>
    <w:rsid w:val="00431193"/>
    <w:rsid w:val="00431BAE"/>
    <w:rsid w:val="00432263"/>
    <w:rsid w:val="004331D8"/>
    <w:rsid w:val="00433902"/>
    <w:rsid w:val="00433A88"/>
    <w:rsid w:val="004342F1"/>
    <w:rsid w:val="00434883"/>
    <w:rsid w:val="00434CD4"/>
    <w:rsid w:val="004356B6"/>
    <w:rsid w:val="004356F0"/>
    <w:rsid w:val="00435AB1"/>
    <w:rsid w:val="0043694A"/>
    <w:rsid w:val="0043698C"/>
    <w:rsid w:val="00437B1B"/>
    <w:rsid w:val="004401D1"/>
    <w:rsid w:val="0044041C"/>
    <w:rsid w:val="00440A28"/>
    <w:rsid w:val="00440E8C"/>
    <w:rsid w:val="00440FEA"/>
    <w:rsid w:val="00441DAC"/>
    <w:rsid w:val="00442127"/>
    <w:rsid w:val="0044236B"/>
    <w:rsid w:val="0044277F"/>
    <w:rsid w:val="00442CEE"/>
    <w:rsid w:val="00445278"/>
    <w:rsid w:val="00445B40"/>
    <w:rsid w:val="004464C9"/>
    <w:rsid w:val="00446D5C"/>
    <w:rsid w:val="00447759"/>
    <w:rsid w:val="00447C31"/>
    <w:rsid w:val="00447CA7"/>
    <w:rsid w:val="00450220"/>
    <w:rsid w:val="00450AA4"/>
    <w:rsid w:val="00450CBB"/>
    <w:rsid w:val="00451E51"/>
    <w:rsid w:val="0045218B"/>
    <w:rsid w:val="0045239B"/>
    <w:rsid w:val="0045244D"/>
    <w:rsid w:val="004524E3"/>
    <w:rsid w:val="00452903"/>
    <w:rsid w:val="004532E6"/>
    <w:rsid w:val="00453495"/>
    <w:rsid w:val="0045373D"/>
    <w:rsid w:val="00453E22"/>
    <w:rsid w:val="00454868"/>
    <w:rsid w:val="00454E27"/>
    <w:rsid w:val="00455069"/>
    <w:rsid w:val="00455F28"/>
    <w:rsid w:val="004575D5"/>
    <w:rsid w:val="004578D2"/>
    <w:rsid w:val="004610E9"/>
    <w:rsid w:val="00461135"/>
    <w:rsid w:val="00462328"/>
    <w:rsid w:val="004628BC"/>
    <w:rsid w:val="004630D2"/>
    <w:rsid w:val="004631EE"/>
    <w:rsid w:val="00463E68"/>
    <w:rsid w:val="00463E71"/>
    <w:rsid w:val="0046557B"/>
    <w:rsid w:val="004659F7"/>
    <w:rsid w:val="0046637B"/>
    <w:rsid w:val="00466718"/>
    <w:rsid w:val="00466B67"/>
    <w:rsid w:val="00466D80"/>
    <w:rsid w:val="00467650"/>
    <w:rsid w:val="00467743"/>
    <w:rsid w:val="00467922"/>
    <w:rsid w:val="00467CA8"/>
    <w:rsid w:val="004704F9"/>
    <w:rsid w:val="0047057A"/>
    <w:rsid w:val="0047078C"/>
    <w:rsid w:val="004708C6"/>
    <w:rsid w:val="004709B0"/>
    <w:rsid w:val="00470BA5"/>
    <w:rsid w:val="00470BC8"/>
    <w:rsid w:val="00470EE7"/>
    <w:rsid w:val="004710B5"/>
    <w:rsid w:val="00471531"/>
    <w:rsid w:val="00471AEB"/>
    <w:rsid w:val="00471C8F"/>
    <w:rsid w:val="00472106"/>
    <w:rsid w:val="0047225A"/>
    <w:rsid w:val="00472614"/>
    <w:rsid w:val="00472644"/>
    <w:rsid w:val="00472FEF"/>
    <w:rsid w:val="0047310F"/>
    <w:rsid w:val="004735C8"/>
    <w:rsid w:val="00473616"/>
    <w:rsid w:val="00473840"/>
    <w:rsid w:val="00473B9D"/>
    <w:rsid w:val="00474041"/>
    <w:rsid w:val="004744F6"/>
    <w:rsid w:val="004745BD"/>
    <w:rsid w:val="004748B9"/>
    <w:rsid w:val="00474CFE"/>
    <w:rsid w:val="00474D81"/>
    <w:rsid w:val="00475513"/>
    <w:rsid w:val="00475B86"/>
    <w:rsid w:val="00475D17"/>
    <w:rsid w:val="00476D05"/>
    <w:rsid w:val="004803CE"/>
    <w:rsid w:val="004804B8"/>
    <w:rsid w:val="004804C2"/>
    <w:rsid w:val="00480780"/>
    <w:rsid w:val="0048148A"/>
    <w:rsid w:val="0048175B"/>
    <w:rsid w:val="00481CB1"/>
    <w:rsid w:val="004823CF"/>
    <w:rsid w:val="004828CB"/>
    <w:rsid w:val="00482EB6"/>
    <w:rsid w:val="004834D7"/>
    <w:rsid w:val="0048351E"/>
    <w:rsid w:val="004836C2"/>
    <w:rsid w:val="004838A6"/>
    <w:rsid w:val="00484534"/>
    <w:rsid w:val="00485387"/>
    <w:rsid w:val="004853AA"/>
    <w:rsid w:val="00485443"/>
    <w:rsid w:val="004855E0"/>
    <w:rsid w:val="0048597E"/>
    <w:rsid w:val="00485DB4"/>
    <w:rsid w:val="00485FFE"/>
    <w:rsid w:val="00486AA5"/>
    <w:rsid w:val="00486E92"/>
    <w:rsid w:val="00487B6E"/>
    <w:rsid w:val="00487EE3"/>
    <w:rsid w:val="0049047D"/>
    <w:rsid w:val="004912EA"/>
    <w:rsid w:val="004913D5"/>
    <w:rsid w:val="0049192B"/>
    <w:rsid w:val="0049264F"/>
    <w:rsid w:val="0049269E"/>
    <w:rsid w:val="004927A9"/>
    <w:rsid w:val="00492D76"/>
    <w:rsid w:val="004939CF"/>
    <w:rsid w:val="00493FAA"/>
    <w:rsid w:val="00494311"/>
    <w:rsid w:val="00494777"/>
    <w:rsid w:val="00494804"/>
    <w:rsid w:val="00494895"/>
    <w:rsid w:val="00494B06"/>
    <w:rsid w:val="004959FC"/>
    <w:rsid w:val="00495C7B"/>
    <w:rsid w:val="0049605F"/>
    <w:rsid w:val="00496C27"/>
    <w:rsid w:val="00497062"/>
    <w:rsid w:val="004972AC"/>
    <w:rsid w:val="00497FD5"/>
    <w:rsid w:val="004A0868"/>
    <w:rsid w:val="004A0AD5"/>
    <w:rsid w:val="004A13E1"/>
    <w:rsid w:val="004A14CD"/>
    <w:rsid w:val="004A2082"/>
    <w:rsid w:val="004A26EF"/>
    <w:rsid w:val="004A2746"/>
    <w:rsid w:val="004A2DB4"/>
    <w:rsid w:val="004A2F74"/>
    <w:rsid w:val="004A3389"/>
    <w:rsid w:val="004A3763"/>
    <w:rsid w:val="004A4437"/>
    <w:rsid w:val="004A5634"/>
    <w:rsid w:val="004A5786"/>
    <w:rsid w:val="004A579A"/>
    <w:rsid w:val="004A5C95"/>
    <w:rsid w:val="004A69E2"/>
    <w:rsid w:val="004A6B57"/>
    <w:rsid w:val="004A72CC"/>
    <w:rsid w:val="004A7403"/>
    <w:rsid w:val="004A740E"/>
    <w:rsid w:val="004A7CCA"/>
    <w:rsid w:val="004B0139"/>
    <w:rsid w:val="004B0226"/>
    <w:rsid w:val="004B022B"/>
    <w:rsid w:val="004B0943"/>
    <w:rsid w:val="004B0AB7"/>
    <w:rsid w:val="004B0FE5"/>
    <w:rsid w:val="004B156E"/>
    <w:rsid w:val="004B1B41"/>
    <w:rsid w:val="004B1C28"/>
    <w:rsid w:val="004B223F"/>
    <w:rsid w:val="004B296A"/>
    <w:rsid w:val="004B3475"/>
    <w:rsid w:val="004B35A6"/>
    <w:rsid w:val="004B398F"/>
    <w:rsid w:val="004B43D7"/>
    <w:rsid w:val="004B493D"/>
    <w:rsid w:val="004B4F2C"/>
    <w:rsid w:val="004B5449"/>
    <w:rsid w:val="004B6485"/>
    <w:rsid w:val="004B6777"/>
    <w:rsid w:val="004B67BD"/>
    <w:rsid w:val="004C000D"/>
    <w:rsid w:val="004C0144"/>
    <w:rsid w:val="004C018D"/>
    <w:rsid w:val="004C01F6"/>
    <w:rsid w:val="004C0E29"/>
    <w:rsid w:val="004C1231"/>
    <w:rsid w:val="004C14AB"/>
    <w:rsid w:val="004C171D"/>
    <w:rsid w:val="004C2136"/>
    <w:rsid w:val="004C2C54"/>
    <w:rsid w:val="004C2CCE"/>
    <w:rsid w:val="004C2CD0"/>
    <w:rsid w:val="004C2F3A"/>
    <w:rsid w:val="004C3040"/>
    <w:rsid w:val="004C392C"/>
    <w:rsid w:val="004C3E72"/>
    <w:rsid w:val="004C406C"/>
    <w:rsid w:val="004C4225"/>
    <w:rsid w:val="004C4344"/>
    <w:rsid w:val="004C438F"/>
    <w:rsid w:val="004C442D"/>
    <w:rsid w:val="004C46AF"/>
    <w:rsid w:val="004C59A8"/>
    <w:rsid w:val="004C5C31"/>
    <w:rsid w:val="004C5D71"/>
    <w:rsid w:val="004C6430"/>
    <w:rsid w:val="004C64BE"/>
    <w:rsid w:val="004C686A"/>
    <w:rsid w:val="004C75F4"/>
    <w:rsid w:val="004C762C"/>
    <w:rsid w:val="004C77F4"/>
    <w:rsid w:val="004C7A10"/>
    <w:rsid w:val="004C7CFD"/>
    <w:rsid w:val="004C7E26"/>
    <w:rsid w:val="004D0293"/>
    <w:rsid w:val="004D0BCB"/>
    <w:rsid w:val="004D1850"/>
    <w:rsid w:val="004D1FA9"/>
    <w:rsid w:val="004D1FFA"/>
    <w:rsid w:val="004D2025"/>
    <w:rsid w:val="004D20E5"/>
    <w:rsid w:val="004D2118"/>
    <w:rsid w:val="004D260A"/>
    <w:rsid w:val="004D2661"/>
    <w:rsid w:val="004D3391"/>
    <w:rsid w:val="004D35DA"/>
    <w:rsid w:val="004D3B85"/>
    <w:rsid w:val="004D4922"/>
    <w:rsid w:val="004D5A0A"/>
    <w:rsid w:val="004D5AD6"/>
    <w:rsid w:val="004D5D56"/>
    <w:rsid w:val="004D6D33"/>
    <w:rsid w:val="004D71E7"/>
    <w:rsid w:val="004E06B6"/>
    <w:rsid w:val="004E0807"/>
    <w:rsid w:val="004E09FB"/>
    <w:rsid w:val="004E0E79"/>
    <w:rsid w:val="004E0E7F"/>
    <w:rsid w:val="004E182E"/>
    <w:rsid w:val="004E1881"/>
    <w:rsid w:val="004E287A"/>
    <w:rsid w:val="004E2F2E"/>
    <w:rsid w:val="004E304B"/>
    <w:rsid w:val="004E3C72"/>
    <w:rsid w:val="004E3CFC"/>
    <w:rsid w:val="004E3D76"/>
    <w:rsid w:val="004E3DE6"/>
    <w:rsid w:val="004E3F32"/>
    <w:rsid w:val="004E475F"/>
    <w:rsid w:val="004E4A84"/>
    <w:rsid w:val="004E4C00"/>
    <w:rsid w:val="004E50EE"/>
    <w:rsid w:val="004E51C1"/>
    <w:rsid w:val="004E59C9"/>
    <w:rsid w:val="004E6048"/>
    <w:rsid w:val="004E6169"/>
    <w:rsid w:val="004E6187"/>
    <w:rsid w:val="004E6BF3"/>
    <w:rsid w:val="004E7614"/>
    <w:rsid w:val="004E77D5"/>
    <w:rsid w:val="004F0822"/>
    <w:rsid w:val="004F08DE"/>
    <w:rsid w:val="004F0B54"/>
    <w:rsid w:val="004F0C10"/>
    <w:rsid w:val="004F0E27"/>
    <w:rsid w:val="004F196F"/>
    <w:rsid w:val="004F1A45"/>
    <w:rsid w:val="004F1A90"/>
    <w:rsid w:val="004F1E50"/>
    <w:rsid w:val="004F25CB"/>
    <w:rsid w:val="004F2F3E"/>
    <w:rsid w:val="004F3401"/>
    <w:rsid w:val="004F39A6"/>
    <w:rsid w:val="004F480D"/>
    <w:rsid w:val="004F4F06"/>
    <w:rsid w:val="004F55BC"/>
    <w:rsid w:val="004F5613"/>
    <w:rsid w:val="004F63B8"/>
    <w:rsid w:val="004F6E42"/>
    <w:rsid w:val="004F7289"/>
    <w:rsid w:val="004F768B"/>
    <w:rsid w:val="004F77E1"/>
    <w:rsid w:val="0050002C"/>
    <w:rsid w:val="0050026C"/>
    <w:rsid w:val="0050032A"/>
    <w:rsid w:val="00500D93"/>
    <w:rsid w:val="00501449"/>
    <w:rsid w:val="00501D22"/>
    <w:rsid w:val="00501EE1"/>
    <w:rsid w:val="005021C3"/>
    <w:rsid w:val="00502837"/>
    <w:rsid w:val="0050293C"/>
    <w:rsid w:val="00502C46"/>
    <w:rsid w:val="00503AC9"/>
    <w:rsid w:val="00503BF0"/>
    <w:rsid w:val="00503E7E"/>
    <w:rsid w:val="005042D5"/>
    <w:rsid w:val="00504392"/>
    <w:rsid w:val="0050440A"/>
    <w:rsid w:val="00504E3E"/>
    <w:rsid w:val="005062EE"/>
    <w:rsid w:val="005064EC"/>
    <w:rsid w:val="0050654C"/>
    <w:rsid w:val="00506AA9"/>
    <w:rsid w:val="005071AE"/>
    <w:rsid w:val="00507404"/>
    <w:rsid w:val="0050794C"/>
    <w:rsid w:val="00507C2F"/>
    <w:rsid w:val="00507E8A"/>
    <w:rsid w:val="00507ED7"/>
    <w:rsid w:val="00507F62"/>
    <w:rsid w:val="00510108"/>
    <w:rsid w:val="0051024A"/>
    <w:rsid w:val="00510F36"/>
    <w:rsid w:val="00511316"/>
    <w:rsid w:val="005113E5"/>
    <w:rsid w:val="00511B98"/>
    <w:rsid w:val="00511F64"/>
    <w:rsid w:val="00511F7A"/>
    <w:rsid w:val="00512561"/>
    <w:rsid w:val="00512A4A"/>
    <w:rsid w:val="00512AFA"/>
    <w:rsid w:val="00512D28"/>
    <w:rsid w:val="00512E6E"/>
    <w:rsid w:val="005139AD"/>
    <w:rsid w:val="00513C61"/>
    <w:rsid w:val="0051415A"/>
    <w:rsid w:val="005147FC"/>
    <w:rsid w:val="00514AAC"/>
    <w:rsid w:val="00514CE4"/>
    <w:rsid w:val="00515E14"/>
    <w:rsid w:val="005160FD"/>
    <w:rsid w:val="00516202"/>
    <w:rsid w:val="00516304"/>
    <w:rsid w:val="00517F35"/>
    <w:rsid w:val="00522506"/>
    <w:rsid w:val="0052282A"/>
    <w:rsid w:val="005234E3"/>
    <w:rsid w:val="005238E3"/>
    <w:rsid w:val="00524B88"/>
    <w:rsid w:val="00524CFE"/>
    <w:rsid w:val="00525508"/>
    <w:rsid w:val="00526089"/>
    <w:rsid w:val="00526153"/>
    <w:rsid w:val="0052624F"/>
    <w:rsid w:val="005266DB"/>
    <w:rsid w:val="005300FC"/>
    <w:rsid w:val="005302CE"/>
    <w:rsid w:val="005302D8"/>
    <w:rsid w:val="00530331"/>
    <w:rsid w:val="0053037A"/>
    <w:rsid w:val="0053069C"/>
    <w:rsid w:val="005309F8"/>
    <w:rsid w:val="005311A9"/>
    <w:rsid w:val="00531E3B"/>
    <w:rsid w:val="00532041"/>
    <w:rsid w:val="00532885"/>
    <w:rsid w:val="005329BB"/>
    <w:rsid w:val="005332EC"/>
    <w:rsid w:val="00533A37"/>
    <w:rsid w:val="00533D54"/>
    <w:rsid w:val="00533E0B"/>
    <w:rsid w:val="00533EE4"/>
    <w:rsid w:val="00533F46"/>
    <w:rsid w:val="0053425A"/>
    <w:rsid w:val="005345EC"/>
    <w:rsid w:val="00534AFD"/>
    <w:rsid w:val="00535012"/>
    <w:rsid w:val="005354E0"/>
    <w:rsid w:val="00535BEC"/>
    <w:rsid w:val="00535D60"/>
    <w:rsid w:val="00535DAD"/>
    <w:rsid w:val="00535DD7"/>
    <w:rsid w:val="00537ED8"/>
    <w:rsid w:val="005405C3"/>
    <w:rsid w:val="005412BB"/>
    <w:rsid w:val="00541AB3"/>
    <w:rsid w:val="00541C45"/>
    <w:rsid w:val="00542164"/>
    <w:rsid w:val="00542237"/>
    <w:rsid w:val="005425F7"/>
    <w:rsid w:val="00542676"/>
    <w:rsid w:val="00542FCF"/>
    <w:rsid w:val="00543A46"/>
    <w:rsid w:val="00543D5F"/>
    <w:rsid w:val="0054421B"/>
    <w:rsid w:val="0054472D"/>
    <w:rsid w:val="0054479F"/>
    <w:rsid w:val="00544878"/>
    <w:rsid w:val="00544A9C"/>
    <w:rsid w:val="00544AF6"/>
    <w:rsid w:val="00545218"/>
    <w:rsid w:val="0054585B"/>
    <w:rsid w:val="00545D8E"/>
    <w:rsid w:val="00545F39"/>
    <w:rsid w:val="005461AD"/>
    <w:rsid w:val="00546301"/>
    <w:rsid w:val="005464D7"/>
    <w:rsid w:val="00546A89"/>
    <w:rsid w:val="005500D9"/>
    <w:rsid w:val="005502B3"/>
    <w:rsid w:val="005509A9"/>
    <w:rsid w:val="00551431"/>
    <w:rsid w:val="005514EB"/>
    <w:rsid w:val="00551E7C"/>
    <w:rsid w:val="00554769"/>
    <w:rsid w:val="00554D36"/>
    <w:rsid w:val="00554DB2"/>
    <w:rsid w:val="005552D2"/>
    <w:rsid w:val="0055530B"/>
    <w:rsid w:val="00555562"/>
    <w:rsid w:val="00555816"/>
    <w:rsid w:val="00555ACC"/>
    <w:rsid w:val="00555BFE"/>
    <w:rsid w:val="005563C1"/>
    <w:rsid w:val="005569DA"/>
    <w:rsid w:val="00556E19"/>
    <w:rsid w:val="00557A5A"/>
    <w:rsid w:val="005602DD"/>
    <w:rsid w:val="0056125B"/>
    <w:rsid w:val="0056187D"/>
    <w:rsid w:val="00561E18"/>
    <w:rsid w:val="00562023"/>
    <w:rsid w:val="0056214D"/>
    <w:rsid w:val="00562534"/>
    <w:rsid w:val="00562749"/>
    <w:rsid w:val="00562950"/>
    <w:rsid w:val="00562A93"/>
    <w:rsid w:val="00562B85"/>
    <w:rsid w:val="0056333C"/>
    <w:rsid w:val="005633DD"/>
    <w:rsid w:val="0056498F"/>
    <w:rsid w:val="00564AAC"/>
    <w:rsid w:val="00564C51"/>
    <w:rsid w:val="00564CDA"/>
    <w:rsid w:val="00565C42"/>
    <w:rsid w:val="005660C4"/>
    <w:rsid w:val="005664E5"/>
    <w:rsid w:val="00566856"/>
    <w:rsid w:val="00566A48"/>
    <w:rsid w:val="00567449"/>
    <w:rsid w:val="00567782"/>
    <w:rsid w:val="00567F14"/>
    <w:rsid w:val="0057009F"/>
    <w:rsid w:val="0057080A"/>
    <w:rsid w:val="00571159"/>
    <w:rsid w:val="005716A5"/>
    <w:rsid w:val="00571873"/>
    <w:rsid w:val="00572CCD"/>
    <w:rsid w:val="00572EAA"/>
    <w:rsid w:val="00573B11"/>
    <w:rsid w:val="0057443B"/>
    <w:rsid w:val="00574CDA"/>
    <w:rsid w:val="00575434"/>
    <w:rsid w:val="005757AD"/>
    <w:rsid w:val="00575963"/>
    <w:rsid w:val="00575D5D"/>
    <w:rsid w:val="00575DE1"/>
    <w:rsid w:val="00576241"/>
    <w:rsid w:val="00576A24"/>
    <w:rsid w:val="00576D9D"/>
    <w:rsid w:val="00576FEE"/>
    <w:rsid w:val="00577647"/>
    <w:rsid w:val="00577E3F"/>
    <w:rsid w:val="00577E80"/>
    <w:rsid w:val="00580843"/>
    <w:rsid w:val="005809E5"/>
    <w:rsid w:val="00580C22"/>
    <w:rsid w:val="00580FE9"/>
    <w:rsid w:val="00581489"/>
    <w:rsid w:val="0058151A"/>
    <w:rsid w:val="00582231"/>
    <w:rsid w:val="0058246D"/>
    <w:rsid w:val="005827B3"/>
    <w:rsid w:val="005833EF"/>
    <w:rsid w:val="00583628"/>
    <w:rsid w:val="00583DE8"/>
    <w:rsid w:val="00584DF4"/>
    <w:rsid w:val="00584EF2"/>
    <w:rsid w:val="0058516C"/>
    <w:rsid w:val="00586292"/>
    <w:rsid w:val="005865CF"/>
    <w:rsid w:val="0058726E"/>
    <w:rsid w:val="00587A30"/>
    <w:rsid w:val="00587F65"/>
    <w:rsid w:val="00587F87"/>
    <w:rsid w:val="00590E65"/>
    <w:rsid w:val="00591346"/>
    <w:rsid w:val="00591397"/>
    <w:rsid w:val="005916AD"/>
    <w:rsid w:val="00591721"/>
    <w:rsid w:val="00591AFC"/>
    <w:rsid w:val="00591C66"/>
    <w:rsid w:val="005929AD"/>
    <w:rsid w:val="00592C0B"/>
    <w:rsid w:val="00592ED0"/>
    <w:rsid w:val="00593708"/>
    <w:rsid w:val="00593726"/>
    <w:rsid w:val="005938B8"/>
    <w:rsid w:val="00593E27"/>
    <w:rsid w:val="00593E3B"/>
    <w:rsid w:val="0059414C"/>
    <w:rsid w:val="00594760"/>
    <w:rsid w:val="005951DE"/>
    <w:rsid w:val="005953F0"/>
    <w:rsid w:val="00595E05"/>
    <w:rsid w:val="0059685E"/>
    <w:rsid w:val="00596ABB"/>
    <w:rsid w:val="00597219"/>
    <w:rsid w:val="00597A3B"/>
    <w:rsid w:val="00597EED"/>
    <w:rsid w:val="005A001E"/>
    <w:rsid w:val="005A00D2"/>
    <w:rsid w:val="005A05C8"/>
    <w:rsid w:val="005A07EC"/>
    <w:rsid w:val="005A172B"/>
    <w:rsid w:val="005A1AB7"/>
    <w:rsid w:val="005A1D91"/>
    <w:rsid w:val="005A24B5"/>
    <w:rsid w:val="005A289A"/>
    <w:rsid w:val="005A28DC"/>
    <w:rsid w:val="005A2AB2"/>
    <w:rsid w:val="005A2F42"/>
    <w:rsid w:val="005A3A54"/>
    <w:rsid w:val="005A55FA"/>
    <w:rsid w:val="005A5775"/>
    <w:rsid w:val="005A5944"/>
    <w:rsid w:val="005A5FA3"/>
    <w:rsid w:val="005A61D6"/>
    <w:rsid w:val="005A6CB8"/>
    <w:rsid w:val="005A7337"/>
    <w:rsid w:val="005A7672"/>
    <w:rsid w:val="005A7C64"/>
    <w:rsid w:val="005A7EA0"/>
    <w:rsid w:val="005B0025"/>
    <w:rsid w:val="005B0138"/>
    <w:rsid w:val="005B2A2D"/>
    <w:rsid w:val="005B2B89"/>
    <w:rsid w:val="005B2D7F"/>
    <w:rsid w:val="005B2E39"/>
    <w:rsid w:val="005B2F2D"/>
    <w:rsid w:val="005B31EF"/>
    <w:rsid w:val="005B394A"/>
    <w:rsid w:val="005B39DF"/>
    <w:rsid w:val="005B3C10"/>
    <w:rsid w:val="005B3D52"/>
    <w:rsid w:val="005B3D5E"/>
    <w:rsid w:val="005B4197"/>
    <w:rsid w:val="005B4327"/>
    <w:rsid w:val="005B56F2"/>
    <w:rsid w:val="005B63D5"/>
    <w:rsid w:val="005B68BD"/>
    <w:rsid w:val="005B6E69"/>
    <w:rsid w:val="005B6ED6"/>
    <w:rsid w:val="005B7399"/>
    <w:rsid w:val="005B760D"/>
    <w:rsid w:val="005B7C23"/>
    <w:rsid w:val="005B7D44"/>
    <w:rsid w:val="005C07CE"/>
    <w:rsid w:val="005C08D0"/>
    <w:rsid w:val="005C14EC"/>
    <w:rsid w:val="005C198E"/>
    <w:rsid w:val="005C2689"/>
    <w:rsid w:val="005C2C99"/>
    <w:rsid w:val="005C30E3"/>
    <w:rsid w:val="005C3798"/>
    <w:rsid w:val="005C3830"/>
    <w:rsid w:val="005C39C5"/>
    <w:rsid w:val="005C4024"/>
    <w:rsid w:val="005C5533"/>
    <w:rsid w:val="005C55CC"/>
    <w:rsid w:val="005C5B08"/>
    <w:rsid w:val="005C7411"/>
    <w:rsid w:val="005C74D2"/>
    <w:rsid w:val="005C7655"/>
    <w:rsid w:val="005C7CF0"/>
    <w:rsid w:val="005D02F7"/>
    <w:rsid w:val="005D035A"/>
    <w:rsid w:val="005D0D48"/>
    <w:rsid w:val="005D11D9"/>
    <w:rsid w:val="005D1357"/>
    <w:rsid w:val="005D1AAA"/>
    <w:rsid w:val="005D1B77"/>
    <w:rsid w:val="005D2832"/>
    <w:rsid w:val="005D29B0"/>
    <w:rsid w:val="005D2A0D"/>
    <w:rsid w:val="005D2A30"/>
    <w:rsid w:val="005D2D06"/>
    <w:rsid w:val="005D2FE9"/>
    <w:rsid w:val="005D3E36"/>
    <w:rsid w:val="005D41F7"/>
    <w:rsid w:val="005D443B"/>
    <w:rsid w:val="005D4560"/>
    <w:rsid w:val="005D469A"/>
    <w:rsid w:val="005D4A51"/>
    <w:rsid w:val="005D5244"/>
    <w:rsid w:val="005D5400"/>
    <w:rsid w:val="005D621E"/>
    <w:rsid w:val="005D66D9"/>
    <w:rsid w:val="005D6895"/>
    <w:rsid w:val="005D6B91"/>
    <w:rsid w:val="005D79F8"/>
    <w:rsid w:val="005E0CA1"/>
    <w:rsid w:val="005E0D18"/>
    <w:rsid w:val="005E0D4D"/>
    <w:rsid w:val="005E1E93"/>
    <w:rsid w:val="005E2464"/>
    <w:rsid w:val="005E27D4"/>
    <w:rsid w:val="005E3727"/>
    <w:rsid w:val="005E3AEF"/>
    <w:rsid w:val="005E3EE8"/>
    <w:rsid w:val="005E3FBD"/>
    <w:rsid w:val="005E400E"/>
    <w:rsid w:val="005E4468"/>
    <w:rsid w:val="005E4BAE"/>
    <w:rsid w:val="005E4F1B"/>
    <w:rsid w:val="005E52CB"/>
    <w:rsid w:val="005E5418"/>
    <w:rsid w:val="005E59A6"/>
    <w:rsid w:val="005E5FCD"/>
    <w:rsid w:val="005E69C7"/>
    <w:rsid w:val="005E717B"/>
    <w:rsid w:val="005E71A0"/>
    <w:rsid w:val="005F0156"/>
    <w:rsid w:val="005F06D6"/>
    <w:rsid w:val="005F0778"/>
    <w:rsid w:val="005F0986"/>
    <w:rsid w:val="005F12F2"/>
    <w:rsid w:val="005F150D"/>
    <w:rsid w:val="005F1631"/>
    <w:rsid w:val="005F174A"/>
    <w:rsid w:val="005F1A9D"/>
    <w:rsid w:val="005F1CDC"/>
    <w:rsid w:val="005F20E3"/>
    <w:rsid w:val="005F228D"/>
    <w:rsid w:val="005F2C0F"/>
    <w:rsid w:val="005F2F9C"/>
    <w:rsid w:val="005F3E05"/>
    <w:rsid w:val="005F3E81"/>
    <w:rsid w:val="005F4448"/>
    <w:rsid w:val="005F4489"/>
    <w:rsid w:val="005F4B59"/>
    <w:rsid w:val="005F4CB7"/>
    <w:rsid w:val="005F4DFB"/>
    <w:rsid w:val="005F5766"/>
    <w:rsid w:val="005F57CE"/>
    <w:rsid w:val="005F62E8"/>
    <w:rsid w:val="005F6691"/>
    <w:rsid w:val="005F6ACE"/>
    <w:rsid w:val="005F7481"/>
    <w:rsid w:val="005F7895"/>
    <w:rsid w:val="005F7D80"/>
    <w:rsid w:val="005F7EE1"/>
    <w:rsid w:val="005F7F12"/>
    <w:rsid w:val="00600052"/>
    <w:rsid w:val="00600649"/>
    <w:rsid w:val="0060086F"/>
    <w:rsid w:val="00600B57"/>
    <w:rsid w:val="00601898"/>
    <w:rsid w:val="006022E6"/>
    <w:rsid w:val="006029E1"/>
    <w:rsid w:val="00602F5F"/>
    <w:rsid w:val="00603307"/>
    <w:rsid w:val="00603472"/>
    <w:rsid w:val="0060347D"/>
    <w:rsid w:val="00603856"/>
    <w:rsid w:val="0060405C"/>
    <w:rsid w:val="00604438"/>
    <w:rsid w:val="00604856"/>
    <w:rsid w:val="00604B41"/>
    <w:rsid w:val="00605791"/>
    <w:rsid w:val="0060629B"/>
    <w:rsid w:val="0060687C"/>
    <w:rsid w:val="00606C0E"/>
    <w:rsid w:val="006070C1"/>
    <w:rsid w:val="0060715B"/>
    <w:rsid w:val="006071DA"/>
    <w:rsid w:val="00607C1B"/>
    <w:rsid w:val="00610F87"/>
    <w:rsid w:val="00611643"/>
    <w:rsid w:val="00611686"/>
    <w:rsid w:val="00612544"/>
    <w:rsid w:val="00612730"/>
    <w:rsid w:val="006127B6"/>
    <w:rsid w:val="006128CB"/>
    <w:rsid w:val="006139CB"/>
    <w:rsid w:val="006144D8"/>
    <w:rsid w:val="0061458E"/>
    <w:rsid w:val="00614E1F"/>
    <w:rsid w:val="00614E5D"/>
    <w:rsid w:val="00615459"/>
    <w:rsid w:val="006155B5"/>
    <w:rsid w:val="006157D4"/>
    <w:rsid w:val="0061591C"/>
    <w:rsid w:val="00616510"/>
    <w:rsid w:val="0061667C"/>
    <w:rsid w:val="006169BB"/>
    <w:rsid w:val="00616E31"/>
    <w:rsid w:val="00617596"/>
    <w:rsid w:val="006178E0"/>
    <w:rsid w:val="00617E41"/>
    <w:rsid w:val="00617E6C"/>
    <w:rsid w:val="00621565"/>
    <w:rsid w:val="006217FB"/>
    <w:rsid w:val="00621A0F"/>
    <w:rsid w:val="00622C5B"/>
    <w:rsid w:val="00622E7C"/>
    <w:rsid w:val="00623208"/>
    <w:rsid w:val="00623786"/>
    <w:rsid w:val="00623EA7"/>
    <w:rsid w:val="00623EF6"/>
    <w:rsid w:val="006241BA"/>
    <w:rsid w:val="00624DBB"/>
    <w:rsid w:val="00625D5B"/>
    <w:rsid w:val="00625EF0"/>
    <w:rsid w:val="006261A0"/>
    <w:rsid w:val="006263CB"/>
    <w:rsid w:val="00626BFA"/>
    <w:rsid w:val="0062728D"/>
    <w:rsid w:val="006275BA"/>
    <w:rsid w:val="00627647"/>
    <w:rsid w:val="00630473"/>
    <w:rsid w:val="00630AE8"/>
    <w:rsid w:val="00630E50"/>
    <w:rsid w:val="0063119A"/>
    <w:rsid w:val="006312CB"/>
    <w:rsid w:val="00631C1A"/>
    <w:rsid w:val="006327C7"/>
    <w:rsid w:val="00632980"/>
    <w:rsid w:val="00632A17"/>
    <w:rsid w:val="00632DA3"/>
    <w:rsid w:val="0063388D"/>
    <w:rsid w:val="0063444E"/>
    <w:rsid w:val="006356C8"/>
    <w:rsid w:val="006359D8"/>
    <w:rsid w:val="006365C7"/>
    <w:rsid w:val="00636768"/>
    <w:rsid w:val="006368D7"/>
    <w:rsid w:val="00636F00"/>
    <w:rsid w:val="0063751E"/>
    <w:rsid w:val="006375E3"/>
    <w:rsid w:val="00637605"/>
    <w:rsid w:val="00637D62"/>
    <w:rsid w:val="00640C1B"/>
    <w:rsid w:val="0064145C"/>
    <w:rsid w:val="0064154C"/>
    <w:rsid w:val="006416B6"/>
    <w:rsid w:val="00641E50"/>
    <w:rsid w:val="00641F1B"/>
    <w:rsid w:val="006422EC"/>
    <w:rsid w:val="00642471"/>
    <w:rsid w:val="00642500"/>
    <w:rsid w:val="00642507"/>
    <w:rsid w:val="0064281E"/>
    <w:rsid w:val="0064285E"/>
    <w:rsid w:val="00643BBF"/>
    <w:rsid w:val="0064440E"/>
    <w:rsid w:val="0064472A"/>
    <w:rsid w:val="00645337"/>
    <w:rsid w:val="00645A1A"/>
    <w:rsid w:val="00645ECB"/>
    <w:rsid w:val="0064633B"/>
    <w:rsid w:val="0064656F"/>
    <w:rsid w:val="00646FFA"/>
    <w:rsid w:val="00647C94"/>
    <w:rsid w:val="00650364"/>
    <w:rsid w:val="00650514"/>
    <w:rsid w:val="00650EAC"/>
    <w:rsid w:val="00651061"/>
    <w:rsid w:val="0065155E"/>
    <w:rsid w:val="00651DA5"/>
    <w:rsid w:val="0065224D"/>
    <w:rsid w:val="00652284"/>
    <w:rsid w:val="00652325"/>
    <w:rsid w:val="00652C7C"/>
    <w:rsid w:val="006532C5"/>
    <w:rsid w:val="006534BD"/>
    <w:rsid w:val="00653CD8"/>
    <w:rsid w:val="00653D7E"/>
    <w:rsid w:val="00654BFB"/>
    <w:rsid w:val="006555AC"/>
    <w:rsid w:val="00656977"/>
    <w:rsid w:val="00656A39"/>
    <w:rsid w:val="00656BB7"/>
    <w:rsid w:val="00656D51"/>
    <w:rsid w:val="00656D6D"/>
    <w:rsid w:val="0065705D"/>
    <w:rsid w:val="00657483"/>
    <w:rsid w:val="00657BD9"/>
    <w:rsid w:val="00657F0D"/>
    <w:rsid w:val="00660231"/>
    <w:rsid w:val="00660662"/>
    <w:rsid w:val="00660A65"/>
    <w:rsid w:val="00661556"/>
    <w:rsid w:val="00661E53"/>
    <w:rsid w:val="0066239A"/>
    <w:rsid w:val="0066291E"/>
    <w:rsid w:val="00662E45"/>
    <w:rsid w:val="006630DF"/>
    <w:rsid w:val="00663B04"/>
    <w:rsid w:val="0066438C"/>
    <w:rsid w:val="0066440D"/>
    <w:rsid w:val="00664C79"/>
    <w:rsid w:val="00664CB7"/>
    <w:rsid w:val="00664DCD"/>
    <w:rsid w:val="00665150"/>
    <w:rsid w:val="00665557"/>
    <w:rsid w:val="006657CA"/>
    <w:rsid w:val="00665A3D"/>
    <w:rsid w:val="00665A72"/>
    <w:rsid w:val="00665A84"/>
    <w:rsid w:val="00665BC1"/>
    <w:rsid w:val="00665F2C"/>
    <w:rsid w:val="00666181"/>
    <w:rsid w:val="00666FDD"/>
    <w:rsid w:val="00667D2E"/>
    <w:rsid w:val="00667D8B"/>
    <w:rsid w:val="00670577"/>
    <w:rsid w:val="0067069B"/>
    <w:rsid w:val="00670774"/>
    <w:rsid w:val="0067159C"/>
    <w:rsid w:val="006715A2"/>
    <w:rsid w:val="006722D0"/>
    <w:rsid w:val="006725AF"/>
    <w:rsid w:val="00673778"/>
    <w:rsid w:val="00673AD3"/>
    <w:rsid w:val="00674259"/>
    <w:rsid w:val="00674859"/>
    <w:rsid w:val="00674A96"/>
    <w:rsid w:val="00674C08"/>
    <w:rsid w:val="00675031"/>
    <w:rsid w:val="00675368"/>
    <w:rsid w:val="0067549E"/>
    <w:rsid w:val="006759BB"/>
    <w:rsid w:val="00675A25"/>
    <w:rsid w:val="0067664C"/>
    <w:rsid w:val="00676707"/>
    <w:rsid w:val="00676833"/>
    <w:rsid w:val="006771D5"/>
    <w:rsid w:val="00677782"/>
    <w:rsid w:val="0067796C"/>
    <w:rsid w:val="006800EE"/>
    <w:rsid w:val="006801BA"/>
    <w:rsid w:val="0068064F"/>
    <w:rsid w:val="00680D28"/>
    <w:rsid w:val="0068172E"/>
    <w:rsid w:val="00681C6C"/>
    <w:rsid w:val="0068220E"/>
    <w:rsid w:val="006822A2"/>
    <w:rsid w:val="0068243D"/>
    <w:rsid w:val="00682880"/>
    <w:rsid w:val="00683521"/>
    <w:rsid w:val="0068353E"/>
    <w:rsid w:val="0068395F"/>
    <w:rsid w:val="006848F1"/>
    <w:rsid w:val="00685BCC"/>
    <w:rsid w:val="00685C39"/>
    <w:rsid w:val="00686084"/>
    <w:rsid w:val="006865BB"/>
    <w:rsid w:val="0068736B"/>
    <w:rsid w:val="00687696"/>
    <w:rsid w:val="00687C64"/>
    <w:rsid w:val="00687E18"/>
    <w:rsid w:val="00690255"/>
    <w:rsid w:val="00690418"/>
    <w:rsid w:val="0069081F"/>
    <w:rsid w:val="006908CE"/>
    <w:rsid w:val="00690D20"/>
    <w:rsid w:val="00690E15"/>
    <w:rsid w:val="00691197"/>
    <w:rsid w:val="00691E4A"/>
    <w:rsid w:val="00692193"/>
    <w:rsid w:val="00692712"/>
    <w:rsid w:val="006928FA"/>
    <w:rsid w:val="00693138"/>
    <w:rsid w:val="00693891"/>
    <w:rsid w:val="00693BB3"/>
    <w:rsid w:val="00693FBE"/>
    <w:rsid w:val="006958DA"/>
    <w:rsid w:val="00695AC4"/>
    <w:rsid w:val="0069631F"/>
    <w:rsid w:val="006963C8"/>
    <w:rsid w:val="00696B6D"/>
    <w:rsid w:val="00697D54"/>
    <w:rsid w:val="006A0395"/>
    <w:rsid w:val="006A03A3"/>
    <w:rsid w:val="006A0E4A"/>
    <w:rsid w:val="006A17EF"/>
    <w:rsid w:val="006A26E7"/>
    <w:rsid w:val="006A2EA9"/>
    <w:rsid w:val="006A3062"/>
    <w:rsid w:val="006A30F5"/>
    <w:rsid w:val="006A4825"/>
    <w:rsid w:val="006A5A78"/>
    <w:rsid w:val="006A5AC2"/>
    <w:rsid w:val="006A5E3C"/>
    <w:rsid w:val="006A67D8"/>
    <w:rsid w:val="006A683D"/>
    <w:rsid w:val="006A6CCC"/>
    <w:rsid w:val="006A704C"/>
    <w:rsid w:val="006A7603"/>
    <w:rsid w:val="006A79DC"/>
    <w:rsid w:val="006A7BBE"/>
    <w:rsid w:val="006A7CA1"/>
    <w:rsid w:val="006A7E91"/>
    <w:rsid w:val="006B0B9C"/>
    <w:rsid w:val="006B0C26"/>
    <w:rsid w:val="006B11FC"/>
    <w:rsid w:val="006B1EAC"/>
    <w:rsid w:val="006B1FE4"/>
    <w:rsid w:val="006B22A1"/>
    <w:rsid w:val="006B23B5"/>
    <w:rsid w:val="006B2893"/>
    <w:rsid w:val="006B2A6D"/>
    <w:rsid w:val="006B2DAE"/>
    <w:rsid w:val="006B4860"/>
    <w:rsid w:val="006B4B32"/>
    <w:rsid w:val="006B5E1B"/>
    <w:rsid w:val="006B6A11"/>
    <w:rsid w:val="006B6E07"/>
    <w:rsid w:val="006B745B"/>
    <w:rsid w:val="006B7B13"/>
    <w:rsid w:val="006B7C7E"/>
    <w:rsid w:val="006B7D6C"/>
    <w:rsid w:val="006C0328"/>
    <w:rsid w:val="006C07F0"/>
    <w:rsid w:val="006C12BE"/>
    <w:rsid w:val="006C1947"/>
    <w:rsid w:val="006C1E5B"/>
    <w:rsid w:val="006C1FEA"/>
    <w:rsid w:val="006C2255"/>
    <w:rsid w:val="006C415B"/>
    <w:rsid w:val="006C49C7"/>
    <w:rsid w:val="006C4AC8"/>
    <w:rsid w:val="006C5D3F"/>
    <w:rsid w:val="006C5DF2"/>
    <w:rsid w:val="006C60F5"/>
    <w:rsid w:val="006C6562"/>
    <w:rsid w:val="006C656B"/>
    <w:rsid w:val="006C69B4"/>
    <w:rsid w:val="006C6B4A"/>
    <w:rsid w:val="006C6B89"/>
    <w:rsid w:val="006C6EF2"/>
    <w:rsid w:val="006C6FEA"/>
    <w:rsid w:val="006C7061"/>
    <w:rsid w:val="006C716F"/>
    <w:rsid w:val="006C725D"/>
    <w:rsid w:val="006C7707"/>
    <w:rsid w:val="006D0080"/>
    <w:rsid w:val="006D068A"/>
    <w:rsid w:val="006D0A68"/>
    <w:rsid w:val="006D0E88"/>
    <w:rsid w:val="006D25E7"/>
    <w:rsid w:val="006D2FE6"/>
    <w:rsid w:val="006D31DB"/>
    <w:rsid w:val="006D355B"/>
    <w:rsid w:val="006D4275"/>
    <w:rsid w:val="006D4A74"/>
    <w:rsid w:val="006D5065"/>
    <w:rsid w:val="006D6072"/>
    <w:rsid w:val="006D6093"/>
    <w:rsid w:val="006D7202"/>
    <w:rsid w:val="006D72AB"/>
    <w:rsid w:val="006D73B8"/>
    <w:rsid w:val="006D75C1"/>
    <w:rsid w:val="006D7663"/>
    <w:rsid w:val="006D7BE7"/>
    <w:rsid w:val="006E1904"/>
    <w:rsid w:val="006E237B"/>
    <w:rsid w:val="006E248D"/>
    <w:rsid w:val="006E3191"/>
    <w:rsid w:val="006E3323"/>
    <w:rsid w:val="006E33CA"/>
    <w:rsid w:val="006E3CD5"/>
    <w:rsid w:val="006E4670"/>
    <w:rsid w:val="006E4CD0"/>
    <w:rsid w:val="006E5127"/>
    <w:rsid w:val="006E55B9"/>
    <w:rsid w:val="006E5A6E"/>
    <w:rsid w:val="006E63C4"/>
    <w:rsid w:val="006E6C0B"/>
    <w:rsid w:val="006E6C29"/>
    <w:rsid w:val="006E78CB"/>
    <w:rsid w:val="006F0143"/>
    <w:rsid w:val="006F0477"/>
    <w:rsid w:val="006F075B"/>
    <w:rsid w:val="006F0A0D"/>
    <w:rsid w:val="006F0CA3"/>
    <w:rsid w:val="006F121B"/>
    <w:rsid w:val="006F13E3"/>
    <w:rsid w:val="006F2958"/>
    <w:rsid w:val="006F3114"/>
    <w:rsid w:val="006F3402"/>
    <w:rsid w:val="006F35FB"/>
    <w:rsid w:val="006F3776"/>
    <w:rsid w:val="006F3844"/>
    <w:rsid w:val="006F3A12"/>
    <w:rsid w:val="006F4537"/>
    <w:rsid w:val="006F514F"/>
    <w:rsid w:val="006F603D"/>
    <w:rsid w:val="006F643C"/>
    <w:rsid w:val="006F64C9"/>
    <w:rsid w:val="006F71E7"/>
    <w:rsid w:val="006F7B22"/>
    <w:rsid w:val="006F7D70"/>
    <w:rsid w:val="0070021D"/>
    <w:rsid w:val="0070028E"/>
    <w:rsid w:val="0070051A"/>
    <w:rsid w:val="00700694"/>
    <w:rsid w:val="00701F38"/>
    <w:rsid w:val="00702BDE"/>
    <w:rsid w:val="00703198"/>
    <w:rsid w:val="00703434"/>
    <w:rsid w:val="00703FA9"/>
    <w:rsid w:val="00704635"/>
    <w:rsid w:val="00705190"/>
    <w:rsid w:val="00705C4C"/>
    <w:rsid w:val="00705EF3"/>
    <w:rsid w:val="00705F95"/>
    <w:rsid w:val="0070635A"/>
    <w:rsid w:val="00706633"/>
    <w:rsid w:val="00706791"/>
    <w:rsid w:val="007067C9"/>
    <w:rsid w:val="00706DB8"/>
    <w:rsid w:val="0071167B"/>
    <w:rsid w:val="007120BD"/>
    <w:rsid w:val="00712A09"/>
    <w:rsid w:val="00712F8C"/>
    <w:rsid w:val="00713416"/>
    <w:rsid w:val="00713610"/>
    <w:rsid w:val="007138B3"/>
    <w:rsid w:val="00713D20"/>
    <w:rsid w:val="00714404"/>
    <w:rsid w:val="00714499"/>
    <w:rsid w:val="007149F6"/>
    <w:rsid w:val="00714C48"/>
    <w:rsid w:val="00715303"/>
    <w:rsid w:val="00715C3B"/>
    <w:rsid w:val="00716381"/>
    <w:rsid w:val="007164A4"/>
    <w:rsid w:val="00716532"/>
    <w:rsid w:val="00716AE5"/>
    <w:rsid w:val="00716AF1"/>
    <w:rsid w:val="00716D91"/>
    <w:rsid w:val="00717351"/>
    <w:rsid w:val="007175A1"/>
    <w:rsid w:val="007200E7"/>
    <w:rsid w:val="0072097E"/>
    <w:rsid w:val="00721C2F"/>
    <w:rsid w:val="00721CDA"/>
    <w:rsid w:val="00721F4B"/>
    <w:rsid w:val="0072206C"/>
    <w:rsid w:val="00722085"/>
    <w:rsid w:val="007222DF"/>
    <w:rsid w:val="007226EA"/>
    <w:rsid w:val="00722E78"/>
    <w:rsid w:val="00723292"/>
    <w:rsid w:val="007233E6"/>
    <w:rsid w:val="007234C7"/>
    <w:rsid w:val="007239CA"/>
    <w:rsid w:val="00723B22"/>
    <w:rsid w:val="00725572"/>
    <w:rsid w:val="00725835"/>
    <w:rsid w:val="007267A1"/>
    <w:rsid w:val="00727E77"/>
    <w:rsid w:val="0073046A"/>
    <w:rsid w:val="00730D28"/>
    <w:rsid w:val="00730D42"/>
    <w:rsid w:val="0073106E"/>
    <w:rsid w:val="007311C5"/>
    <w:rsid w:val="00733A8E"/>
    <w:rsid w:val="00733B17"/>
    <w:rsid w:val="00733B7F"/>
    <w:rsid w:val="0073406B"/>
    <w:rsid w:val="00734197"/>
    <w:rsid w:val="00734380"/>
    <w:rsid w:val="0073453D"/>
    <w:rsid w:val="00735428"/>
    <w:rsid w:val="0073564C"/>
    <w:rsid w:val="00735C28"/>
    <w:rsid w:val="0073614E"/>
    <w:rsid w:val="007364E0"/>
    <w:rsid w:val="00736970"/>
    <w:rsid w:val="00736E56"/>
    <w:rsid w:val="007370F1"/>
    <w:rsid w:val="007375D3"/>
    <w:rsid w:val="00737C8A"/>
    <w:rsid w:val="00740103"/>
    <w:rsid w:val="007404AF"/>
    <w:rsid w:val="007405B0"/>
    <w:rsid w:val="007408D5"/>
    <w:rsid w:val="00741392"/>
    <w:rsid w:val="007414F5"/>
    <w:rsid w:val="0074192A"/>
    <w:rsid w:val="00741D2A"/>
    <w:rsid w:val="00741FBB"/>
    <w:rsid w:val="00742011"/>
    <w:rsid w:val="00743BDA"/>
    <w:rsid w:val="00743D6F"/>
    <w:rsid w:val="007444F5"/>
    <w:rsid w:val="0074506E"/>
    <w:rsid w:val="00745279"/>
    <w:rsid w:val="0074586C"/>
    <w:rsid w:val="00745FE3"/>
    <w:rsid w:val="007465FE"/>
    <w:rsid w:val="0074669F"/>
    <w:rsid w:val="00746738"/>
    <w:rsid w:val="007468C8"/>
    <w:rsid w:val="0074772E"/>
    <w:rsid w:val="00750510"/>
    <w:rsid w:val="007508C5"/>
    <w:rsid w:val="007509F9"/>
    <w:rsid w:val="007512D1"/>
    <w:rsid w:val="0075148F"/>
    <w:rsid w:val="00751492"/>
    <w:rsid w:val="0075154E"/>
    <w:rsid w:val="00751639"/>
    <w:rsid w:val="00751656"/>
    <w:rsid w:val="00751C2E"/>
    <w:rsid w:val="00751C52"/>
    <w:rsid w:val="00751E9C"/>
    <w:rsid w:val="007520DC"/>
    <w:rsid w:val="00752722"/>
    <w:rsid w:val="007527AF"/>
    <w:rsid w:val="007527E8"/>
    <w:rsid w:val="00753138"/>
    <w:rsid w:val="00753AEA"/>
    <w:rsid w:val="00753C02"/>
    <w:rsid w:val="00753F3D"/>
    <w:rsid w:val="00754F35"/>
    <w:rsid w:val="0075510D"/>
    <w:rsid w:val="007551E5"/>
    <w:rsid w:val="007556A6"/>
    <w:rsid w:val="00755C61"/>
    <w:rsid w:val="00755D25"/>
    <w:rsid w:val="00756543"/>
    <w:rsid w:val="00756586"/>
    <w:rsid w:val="00756C84"/>
    <w:rsid w:val="00756E20"/>
    <w:rsid w:val="00757474"/>
    <w:rsid w:val="00757F5D"/>
    <w:rsid w:val="00760208"/>
    <w:rsid w:val="007604CF"/>
    <w:rsid w:val="00760D4E"/>
    <w:rsid w:val="00760D63"/>
    <w:rsid w:val="00760E3B"/>
    <w:rsid w:val="007611E7"/>
    <w:rsid w:val="0076144A"/>
    <w:rsid w:val="00762229"/>
    <w:rsid w:val="00762A47"/>
    <w:rsid w:val="00763046"/>
    <w:rsid w:val="0076331D"/>
    <w:rsid w:val="0076364F"/>
    <w:rsid w:val="007637BF"/>
    <w:rsid w:val="00763D67"/>
    <w:rsid w:val="00763E57"/>
    <w:rsid w:val="00764169"/>
    <w:rsid w:val="0076426A"/>
    <w:rsid w:val="007647F6"/>
    <w:rsid w:val="00764886"/>
    <w:rsid w:val="0076494E"/>
    <w:rsid w:val="00764C4A"/>
    <w:rsid w:val="00764FE1"/>
    <w:rsid w:val="00765026"/>
    <w:rsid w:val="007652C1"/>
    <w:rsid w:val="007659C6"/>
    <w:rsid w:val="00765DFE"/>
    <w:rsid w:val="0076602A"/>
    <w:rsid w:val="007661D4"/>
    <w:rsid w:val="00766826"/>
    <w:rsid w:val="00766A01"/>
    <w:rsid w:val="00767A3D"/>
    <w:rsid w:val="00767F7C"/>
    <w:rsid w:val="00770054"/>
    <w:rsid w:val="007703D5"/>
    <w:rsid w:val="00770757"/>
    <w:rsid w:val="007708CD"/>
    <w:rsid w:val="00770913"/>
    <w:rsid w:val="00770BCE"/>
    <w:rsid w:val="0077142D"/>
    <w:rsid w:val="0077239E"/>
    <w:rsid w:val="00772AE3"/>
    <w:rsid w:val="00772D04"/>
    <w:rsid w:val="00772EC3"/>
    <w:rsid w:val="00773465"/>
    <w:rsid w:val="0077349C"/>
    <w:rsid w:val="007734E8"/>
    <w:rsid w:val="00773AA2"/>
    <w:rsid w:val="00773BD8"/>
    <w:rsid w:val="00774829"/>
    <w:rsid w:val="00774EF6"/>
    <w:rsid w:val="00775058"/>
    <w:rsid w:val="00775588"/>
    <w:rsid w:val="00775609"/>
    <w:rsid w:val="007757EC"/>
    <w:rsid w:val="00775A3A"/>
    <w:rsid w:val="0077604C"/>
    <w:rsid w:val="007760CC"/>
    <w:rsid w:val="007765F0"/>
    <w:rsid w:val="00776603"/>
    <w:rsid w:val="0077680D"/>
    <w:rsid w:val="007775A9"/>
    <w:rsid w:val="0078025F"/>
    <w:rsid w:val="007804B5"/>
    <w:rsid w:val="007806FA"/>
    <w:rsid w:val="00780EF3"/>
    <w:rsid w:val="007814BC"/>
    <w:rsid w:val="007814C6"/>
    <w:rsid w:val="00781F33"/>
    <w:rsid w:val="00782888"/>
    <w:rsid w:val="007830CB"/>
    <w:rsid w:val="007833ED"/>
    <w:rsid w:val="00783510"/>
    <w:rsid w:val="007835AF"/>
    <w:rsid w:val="0078375E"/>
    <w:rsid w:val="007838D1"/>
    <w:rsid w:val="00784381"/>
    <w:rsid w:val="00784384"/>
    <w:rsid w:val="00784780"/>
    <w:rsid w:val="00784B14"/>
    <w:rsid w:val="00784BC8"/>
    <w:rsid w:val="00784EB1"/>
    <w:rsid w:val="00785B2A"/>
    <w:rsid w:val="00785B7E"/>
    <w:rsid w:val="00785C04"/>
    <w:rsid w:val="007867F7"/>
    <w:rsid w:val="007868AB"/>
    <w:rsid w:val="00787377"/>
    <w:rsid w:val="00787948"/>
    <w:rsid w:val="00787DCF"/>
    <w:rsid w:val="00787F1E"/>
    <w:rsid w:val="00790077"/>
    <w:rsid w:val="00790F0C"/>
    <w:rsid w:val="007914EC"/>
    <w:rsid w:val="0079152E"/>
    <w:rsid w:val="0079216C"/>
    <w:rsid w:val="0079284F"/>
    <w:rsid w:val="00792901"/>
    <w:rsid w:val="00792CD1"/>
    <w:rsid w:val="00792F05"/>
    <w:rsid w:val="007933BF"/>
    <w:rsid w:val="0079349E"/>
    <w:rsid w:val="00793BC3"/>
    <w:rsid w:val="00793CF5"/>
    <w:rsid w:val="0079466B"/>
    <w:rsid w:val="0079469B"/>
    <w:rsid w:val="00794D64"/>
    <w:rsid w:val="00795B71"/>
    <w:rsid w:val="00795BB1"/>
    <w:rsid w:val="00795F6E"/>
    <w:rsid w:val="00795F91"/>
    <w:rsid w:val="007963BE"/>
    <w:rsid w:val="00796CDB"/>
    <w:rsid w:val="00796FE6"/>
    <w:rsid w:val="007A0017"/>
    <w:rsid w:val="007A0A21"/>
    <w:rsid w:val="007A0A9A"/>
    <w:rsid w:val="007A0BE4"/>
    <w:rsid w:val="007A1399"/>
    <w:rsid w:val="007A141C"/>
    <w:rsid w:val="007A14CE"/>
    <w:rsid w:val="007A1757"/>
    <w:rsid w:val="007A1A73"/>
    <w:rsid w:val="007A1CA7"/>
    <w:rsid w:val="007A2748"/>
    <w:rsid w:val="007A285A"/>
    <w:rsid w:val="007A2868"/>
    <w:rsid w:val="007A29E3"/>
    <w:rsid w:val="007A2D36"/>
    <w:rsid w:val="007A30DF"/>
    <w:rsid w:val="007A3DF6"/>
    <w:rsid w:val="007A4011"/>
    <w:rsid w:val="007A417D"/>
    <w:rsid w:val="007A4D3E"/>
    <w:rsid w:val="007A5B86"/>
    <w:rsid w:val="007A6001"/>
    <w:rsid w:val="007A6772"/>
    <w:rsid w:val="007A6815"/>
    <w:rsid w:val="007A7677"/>
    <w:rsid w:val="007A7FE5"/>
    <w:rsid w:val="007B0A9A"/>
    <w:rsid w:val="007B0A9B"/>
    <w:rsid w:val="007B111A"/>
    <w:rsid w:val="007B24B2"/>
    <w:rsid w:val="007B2ABA"/>
    <w:rsid w:val="007B2D34"/>
    <w:rsid w:val="007B2F8D"/>
    <w:rsid w:val="007B3265"/>
    <w:rsid w:val="007B334D"/>
    <w:rsid w:val="007B344B"/>
    <w:rsid w:val="007B3719"/>
    <w:rsid w:val="007B4390"/>
    <w:rsid w:val="007B4B4A"/>
    <w:rsid w:val="007B4F13"/>
    <w:rsid w:val="007B541F"/>
    <w:rsid w:val="007B5BA8"/>
    <w:rsid w:val="007B5F68"/>
    <w:rsid w:val="007B67C4"/>
    <w:rsid w:val="007B7012"/>
    <w:rsid w:val="007B73A8"/>
    <w:rsid w:val="007B7810"/>
    <w:rsid w:val="007B7A9E"/>
    <w:rsid w:val="007B7B03"/>
    <w:rsid w:val="007C0EF3"/>
    <w:rsid w:val="007C0F9A"/>
    <w:rsid w:val="007C259E"/>
    <w:rsid w:val="007C3770"/>
    <w:rsid w:val="007C3D25"/>
    <w:rsid w:val="007C3E17"/>
    <w:rsid w:val="007C3F5D"/>
    <w:rsid w:val="007C5544"/>
    <w:rsid w:val="007C6688"/>
    <w:rsid w:val="007C6A19"/>
    <w:rsid w:val="007C6AB1"/>
    <w:rsid w:val="007C6E24"/>
    <w:rsid w:val="007C7841"/>
    <w:rsid w:val="007D0BAB"/>
    <w:rsid w:val="007D0BDB"/>
    <w:rsid w:val="007D0C74"/>
    <w:rsid w:val="007D1D0E"/>
    <w:rsid w:val="007D24A6"/>
    <w:rsid w:val="007D2549"/>
    <w:rsid w:val="007D2D1F"/>
    <w:rsid w:val="007D3378"/>
    <w:rsid w:val="007D372E"/>
    <w:rsid w:val="007D37A8"/>
    <w:rsid w:val="007D3A3B"/>
    <w:rsid w:val="007D3BF3"/>
    <w:rsid w:val="007D3F2D"/>
    <w:rsid w:val="007D4329"/>
    <w:rsid w:val="007D452B"/>
    <w:rsid w:val="007D5158"/>
    <w:rsid w:val="007D59A7"/>
    <w:rsid w:val="007D5B9E"/>
    <w:rsid w:val="007D5CE5"/>
    <w:rsid w:val="007D5FFA"/>
    <w:rsid w:val="007D60CC"/>
    <w:rsid w:val="007D6591"/>
    <w:rsid w:val="007D65C0"/>
    <w:rsid w:val="007D673C"/>
    <w:rsid w:val="007D6E7C"/>
    <w:rsid w:val="007D72BB"/>
    <w:rsid w:val="007D7CF7"/>
    <w:rsid w:val="007E022A"/>
    <w:rsid w:val="007E02F0"/>
    <w:rsid w:val="007E05CD"/>
    <w:rsid w:val="007E112E"/>
    <w:rsid w:val="007E16F4"/>
    <w:rsid w:val="007E1B7B"/>
    <w:rsid w:val="007E1DE7"/>
    <w:rsid w:val="007E2599"/>
    <w:rsid w:val="007E27FE"/>
    <w:rsid w:val="007E32CF"/>
    <w:rsid w:val="007E3B6A"/>
    <w:rsid w:val="007E3CC7"/>
    <w:rsid w:val="007E4068"/>
    <w:rsid w:val="007E446F"/>
    <w:rsid w:val="007E4D19"/>
    <w:rsid w:val="007E4F4D"/>
    <w:rsid w:val="007E4F69"/>
    <w:rsid w:val="007E5269"/>
    <w:rsid w:val="007E569B"/>
    <w:rsid w:val="007E5FF2"/>
    <w:rsid w:val="007E61AC"/>
    <w:rsid w:val="007E6A1C"/>
    <w:rsid w:val="007E7783"/>
    <w:rsid w:val="007E77D8"/>
    <w:rsid w:val="007E7C68"/>
    <w:rsid w:val="007F0D2F"/>
    <w:rsid w:val="007F0FCB"/>
    <w:rsid w:val="007F1114"/>
    <w:rsid w:val="007F1FF7"/>
    <w:rsid w:val="007F23E2"/>
    <w:rsid w:val="007F2443"/>
    <w:rsid w:val="007F29E2"/>
    <w:rsid w:val="007F42CE"/>
    <w:rsid w:val="007F4B53"/>
    <w:rsid w:val="007F4F56"/>
    <w:rsid w:val="007F52CB"/>
    <w:rsid w:val="007F5346"/>
    <w:rsid w:val="007F56A2"/>
    <w:rsid w:val="007F5BDA"/>
    <w:rsid w:val="007F5DE5"/>
    <w:rsid w:val="007F5EAF"/>
    <w:rsid w:val="007F5F54"/>
    <w:rsid w:val="007F63DA"/>
    <w:rsid w:val="007F664B"/>
    <w:rsid w:val="007F6E88"/>
    <w:rsid w:val="007F7008"/>
    <w:rsid w:val="007F77D0"/>
    <w:rsid w:val="007F7A39"/>
    <w:rsid w:val="00800EA6"/>
    <w:rsid w:val="00801101"/>
    <w:rsid w:val="00801282"/>
    <w:rsid w:val="00801A54"/>
    <w:rsid w:val="00801E69"/>
    <w:rsid w:val="00802522"/>
    <w:rsid w:val="0080259C"/>
    <w:rsid w:val="008027A1"/>
    <w:rsid w:val="008027C5"/>
    <w:rsid w:val="0080284F"/>
    <w:rsid w:val="00802A24"/>
    <w:rsid w:val="00802BC1"/>
    <w:rsid w:val="0080360F"/>
    <w:rsid w:val="00803B32"/>
    <w:rsid w:val="00803C44"/>
    <w:rsid w:val="00804537"/>
    <w:rsid w:val="00804A25"/>
    <w:rsid w:val="00804E8D"/>
    <w:rsid w:val="00805B3C"/>
    <w:rsid w:val="008064F0"/>
    <w:rsid w:val="00806914"/>
    <w:rsid w:val="00807420"/>
    <w:rsid w:val="00807773"/>
    <w:rsid w:val="00807E0A"/>
    <w:rsid w:val="00807E71"/>
    <w:rsid w:val="00807E83"/>
    <w:rsid w:val="00807EBA"/>
    <w:rsid w:val="008102CA"/>
    <w:rsid w:val="008102FC"/>
    <w:rsid w:val="00810665"/>
    <w:rsid w:val="00811201"/>
    <w:rsid w:val="00811335"/>
    <w:rsid w:val="008132F9"/>
    <w:rsid w:val="00813C61"/>
    <w:rsid w:val="00813D8B"/>
    <w:rsid w:val="00813ECA"/>
    <w:rsid w:val="0081451C"/>
    <w:rsid w:val="0081487F"/>
    <w:rsid w:val="008148D2"/>
    <w:rsid w:val="00814942"/>
    <w:rsid w:val="00814ABF"/>
    <w:rsid w:val="00814C94"/>
    <w:rsid w:val="00815EE3"/>
    <w:rsid w:val="0081747A"/>
    <w:rsid w:val="00817866"/>
    <w:rsid w:val="008179F4"/>
    <w:rsid w:val="00820238"/>
    <w:rsid w:val="00820889"/>
    <w:rsid w:val="00820A80"/>
    <w:rsid w:val="00820F03"/>
    <w:rsid w:val="0082185B"/>
    <w:rsid w:val="00821EE9"/>
    <w:rsid w:val="008223AB"/>
    <w:rsid w:val="008227E1"/>
    <w:rsid w:val="00822E1F"/>
    <w:rsid w:val="00823546"/>
    <w:rsid w:val="0082408B"/>
    <w:rsid w:val="00824106"/>
    <w:rsid w:val="008242AD"/>
    <w:rsid w:val="0082480E"/>
    <w:rsid w:val="008248D0"/>
    <w:rsid w:val="00824ADB"/>
    <w:rsid w:val="008265DF"/>
    <w:rsid w:val="008265F1"/>
    <w:rsid w:val="008277F8"/>
    <w:rsid w:val="0083039D"/>
    <w:rsid w:val="00830600"/>
    <w:rsid w:val="00831341"/>
    <w:rsid w:val="00831383"/>
    <w:rsid w:val="00831495"/>
    <w:rsid w:val="00831E32"/>
    <w:rsid w:val="008325DE"/>
    <w:rsid w:val="0083377D"/>
    <w:rsid w:val="00834053"/>
    <w:rsid w:val="0083415C"/>
    <w:rsid w:val="00834583"/>
    <w:rsid w:val="008346BF"/>
    <w:rsid w:val="00834C8D"/>
    <w:rsid w:val="00835619"/>
    <w:rsid w:val="008359E9"/>
    <w:rsid w:val="00835A96"/>
    <w:rsid w:val="00835C16"/>
    <w:rsid w:val="0083604C"/>
    <w:rsid w:val="00836142"/>
    <w:rsid w:val="008369C3"/>
    <w:rsid w:val="008375C6"/>
    <w:rsid w:val="0083769D"/>
    <w:rsid w:val="00840A5E"/>
    <w:rsid w:val="00840B5D"/>
    <w:rsid w:val="00840CFD"/>
    <w:rsid w:val="008414C9"/>
    <w:rsid w:val="00841623"/>
    <w:rsid w:val="00841650"/>
    <w:rsid w:val="00841969"/>
    <w:rsid w:val="00841DC2"/>
    <w:rsid w:val="00842237"/>
    <w:rsid w:val="008427F5"/>
    <w:rsid w:val="0084375D"/>
    <w:rsid w:val="0084409A"/>
    <w:rsid w:val="0084461C"/>
    <w:rsid w:val="00844883"/>
    <w:rsid w:val="00844BEB"/>
    <w:rsid w:val="00845297"/>
    <w:rsid w:val="008452A4"/>
    <w:rsid w:val="00846543"/>
    <w:rsid w:val="008467DF"/>
    <w:rsid w:val="00846D03"/>
    <w:rsid w:val="0084706B"/>
    <w:rsid w:val="00847100"/>
    <w:rsid w:val="00847B87"/>
    <w:rsid w:val="008513D9"/>
    <w:rsid w:val="008517CA"/>
    <w:rsid w:val="008519B3"/>
    <w:rsid w:val="008519F0"/>
    <w:rsid w:val="00851A94"/>
    <w:rsid w:val="00851C93"/>
    <w:rsid w:val="00852012"/>
    <w:rsid w:val="00852314"/>
    <w:rsid w:val="0085243B"/>
    <w:rsid w:val="00852711"/>
    <w:rsid w:val="00853B3C"/>
    <w:rsid w:val="0085428C"/>
    <w:rsid w:val="00854BC4"/>
    <w:rsid w:val="00855521"/>
    <w:rsid w:val="00855660"/>
    <w:rsid w:val="008558F6"/>
    <w:rsid w:val="00855F1D"/>
    <w:rsid w:val="00856122"/>
    <w:rsid w:val="00856792"/>
    <w:rsid w:val="00856FD1"/>
    <w:rsid w:val="00857115"/>
    <w:rsid w:val="00857D8A"/>
    <w:rsid w:val="0086074A"/>
    <w:rsid w:val="008608E1"/>
    <w:rsid w:val="008609FA"/>
    <w:rsid w:val="008612F7"/>
    <w:rsid w:val="008616D2"/>
    <w:rsid w:val="008617F4"/>
    <w:rsid w:val="00861DA4"/>
    <w:rsid w:val="0086228F"/>
    <w:rsid w:val="008624A6"/>
    <w:rsid w:val="008625B1"/>
    <w:rsid w:val="008629BC"/>
    <w:rsid w:val="00862B87"/>
    <w:rsid w:val="00862F6F"/>
    <w:rsid w:val="00863352"/>
    <w:rsid w:val="00863362"/>
    <w:rsid w:val="008633EF"/>
    <w:rsid w:val="00863636"/>
    <w:rsid w:val="00863867"/>
    <w:rsid w:val="008638F3"/>
    <w:rsid w:val="00863A86"/>
    <w:rsid w:val="00863BAD"/>
    <w:rsid w:val="00863C51"/>
    <w:rsid w:val="00863C71"/>
    <w:rsid w:val="00864CF0"/>
    <w:rsid w:val="00864FBA"/>
    <w:rsid w:val="008650C6"/>
    <w:rsid w:val="00865201"/>
    <w:rsid w:val="00865EC1"/>
    <w:rsid w:val="008675B6"/>
    <w:rsid w:val="008676F0"/>
    <w:rsid w:val="00867767"/>
    <w:rsid w:val="00867C7D"/>
    <w:rsid w:val="00870816"/>
    <w:rsid w:val="00870BDF"/>
    <w:rsid w:val="00871485"/>
    <w:rsid w:val="00871FC3"/>
    <w:rsid w:val="008726BD"/>
    <w:rsid w:val="008731EE"/>
    <w:rsid w:val="00873247"/>
    <w:rsid w:val="00873496"/>
    <w:rsid w:val="0087354D"/>
    <w:rsid w:val="008738E1"/>
    <w:rsid w:val="0087396B"/>
    <w:rsid w:val="008742E5"/>
    <w:rsid w:val="008744D6"/>
    <w:rsid w:val="00874FA0"/>
    <w:rsid w:val="00875735"/>
    <w:rsid w:val="008762C7"/>
    <w:rsid w:val="00876478"/>
    <w:rsid w:val="00876721"/>
    <w:rsid w:val="00876F0D"/>
    <w:rsid w:val="00877910"/>
    <w:rsid w:val="008803EF"/>
    <w:rsid w:val="00880D87"/>
    <w:rsid w:val="00880F4E"/>
    <w:rsid w:val="008812CE"/>
    <w:rsid w:val="008812EC"/>
    <w:rsid w:val="0088181B"/>
    <w:rsid w:val="00881E1A"/>
    <w:rsid w:val="00881EA7"/>
    <w:rsid w:val="00881F1D"/>
    <w:rsid w:val="00882284"/>
    <w:rsid w:val="00882D39"/>
    <w:rsid w:val="00883628"/>
    <w:rsid w:val="008839A8"/>
    <w:rsid w:val="00883B5A"/>
    <w:rsid w:val="00883BFB"/>
    <w:rsid w:val="00884A70"/>
    <w:rsid w:val="00884B2A"/>
    <w:rsid w:val="00885446"/>
    <w:rsid w:val="008854EB"/>
    <w:rsid w:val="00885FA9"/>
    <w:rsid w:val="0088698C"/>
    <w:rsid w:val="00887795"/>
    <w:rsid w:val="00890693"/>
    <w:rsid w:val="008906E3"/>
    <w:rsid w:val="00891216"/>
    <w:rsid w:val="00891498"/>
    <w:rsid w:val="00891B64"/>
    <w:rsid w:val="00893102"/>
    <w:rsid w:val="00893430"/>
    <w:rsid w:val="00895238"/>
    <w:rsid w:val="0089536E"/>
    <w:rsid w:val="00895533"/>
    <w:rsid w:val="00896722"/>
    <w:rsid w:val="0089695A"/>
    <w:rsid w:val="00896DF7"/>
    <w:rsid w:val="008972C6"/>
    <w:rsid w:val="0089759F"/>
    <w:rsid w:val="0089775F"/>
    <w:rsid w:val="00897BCD"/>
    <w:rsid w:val="008A0382"/>
    <w:rsid w:val="008A08E8"/>
    <w:rsid w:val="008A0977"/>
    <w:rsid w:val="008A0DBB"/>
    <w:rsid w:val="008A29FC"/>
    <w:rsid w:val="008A30DC"/>
    <w:rsid w:val="008A367E"/>
    <w:rsid w:val="008A4126"/>
    <w:rsid w:val="008A418E"/>
    <w:rsid w:val="008A419E"/>
    <w:rsid w:val="008A4273"/>
    <w:rsid w:val="008A46DA"/>
    <w:rsid w:val="008A4752"/>
    <w:rsid w:val="008A494D"/>
    <w:rsid w:val="008A4A51"/>
    <w:rsid w:val="008A4E4F"/>
    <w:rsid w:val="008A57A5"/>
    <w:rsid w:val="008A5D9C"/>
    <w:rsid w:val="008A7024"/>
    <w:rsid w:val="008A72FE"/>
    <w:rsid w:val="008A7CEA"/>
    <w:rsid w:val="008B02EE"/>
    <w:rsid w:val="008B0345"/>
    <w:rsid w:val="008B09EB"/>
    <w:rsid w:val="008B0C45"/>
    <w:rsid w:val="008B0C4E"/>
    <w:rsid w:val="008B195A"/>
    <w:rsid w:val="008B1D51"/>
    <w:rsid w:val="008B226F"/>
    <w:rsid w:val="008B2EB9"/>
    <w:rsid w:val="008B322A"/>
    <w:rsid w:val="008B35C4"/>
    <w:rsid w:val="008B360A"/>
    <w:rsid w:val="008B3880"/>
    <w:rsid w:val="008B3C9E"/>
    <w:rsid w:val="008B3F55"/>
    <w:rsid w:val="008B4905"/>
    <w:rsid w:val="008B51CF"/>
    <w:rsid w:val="008B545F"/>
    <w:rsid w:val="008B5A54"/>
    <w:rsid w:val="008B6075"/>
    <w:rsid w:val="008B609D"/>
    <w:rsid w:val="008B6F9F"/>
    <w:rsid w:val="008C05A2"/>
    <w:rsid w:val="008C1D49"/>
    <w:rsid w:val="008C2BE4"/>
    <w:rsid w:val="008C2D29"/>
    <w:rsid w:val="008C2DF4"/>
    <w:rsid w:val="008C462E"/>
    <w:rsid w:val="008C4AC3"/>
    <w:rsid w:val="008C4EF3"/>
    <w:rsid w:val="008C53F7"/>
    <w:rsid w:val="008C5702"/>
    <w:rsid w:val="008C5DA3"/>
    <w:rsid w:val="008C5F67"/>
    <w:rsid w:val="008C6AC0"/>
    <w:rsid w:val="008C6B67"/>
    <w:rsid w:val="008C6CDF"/>
    <w:rsid w:val="008C72DD"/>
    <w:rsid w:val="008C77CB"/>
    <w:rsid w:val="008C7875"/>
    <w:rsid w:val="008C79BA"/>
    <w:rsid w:val="008D0418"/>
    <w:rsid w:val="008D0E8A"/>
    <w:rsid w:val="008D0F3F"/>
    <w:rsid w:val="008D1356"/>
    <w:rsid w:val="008D1758"/>
    <w:rsid w:val="008D2607"/>
    <w:rsid w:val="008D2817"/>
    <w:rsid w:val="008D2A3E"/>
    <w:rsid w:val="008D4061"/>
    <w:rsid w:val="008D412A"/>
    <w:rsid w:val="008D45E2"/>
    <w:rsid w:val="008D4628"/>
    <w:rsid w:val="008D4C91"/>
    <w:rsid w:val="008D5B61"/>
    <w:rsid w:val="008D6138"/>
    <w:rsid w:val="008D66DC"/>
    <w:rsid w:val="008D6CC6"/>
    <w:rsid w:val="008D6FC3"/>
    <w:rsid w:val="008D753B"/>
    <w:rsid w:val="008D7A47"/>
    <w:rsid w:val="008E1339"/>
    <w:rsid w:val="008E133A"/>
    <w:rsid w:val="008E14CB"/>
    <w:rsid w:val="008E16D2"/>
    <w:rsid w:val="008E1869"/>
    <w:rsid w:val="008E2486"/>
    <w:rsid w:val="008E272B"/>
    <w:rsid w:val="008E2C7C"/>
    <w:rsid w:val="008E327E"/>
    <w:rsid w:val="008E3A4A"/>
    <w:rsid w:val="008E3CEA"/>
    <w:rsid w:val="008E431B"/>
    <w:rsid w:val="008E4B76"/>
    <w:rsid w:val="008E5286"/>
    <w:rsid w:val="008E5384"/>
    <w:rsid w:val="008E5682"/>
    <w:rsid w:val="008E63BE"/>
    <w:rsid w:val="008E7368"/>
    <w:rsid w:val="008E7E6A"/>
    <w:rsid w:val="008F011A"/>
    <w:rsid w:val="008F0379"/>
    <w:rsid w:val="008F0C13"/>
    <w:rsid w:val="008F171C"/>
    <w:rsid w:val="008F178F"/>
    <w:rsid w:val="008F2337"/>
    <w:rsid w:val="008F264E"/>
    <w:rsid w:val="008F2AA1"/>
    <w:rsid w:val="008F329D"/>
    <w:rsid w:val="008F3A8D"/>
    <w:rsid w:val="008F3C02"/>
    <w:rsid w:val="008F4365"/>
    <w:rsid w:val="008F4494"/>
    <w:rsid w:val="008F44B2"/>
    <w:rsid w:val="008F4684"/>
    <w:rsid w:val="008F4C48"/>
    <w:rsid w:val="008F4FC0"/>
    <w:rsid w:val="008F5038"/>
    <w:rsid w:val="008F5343"/>
    <w:rsid w:val="008F541F"/>
    <w:rsid w:val="008F59FF"/>
    <w:rsid w:val="008F5D8E"/>
    <w:rsid w:val="008F5ED4"/>
    <w:rsid w:val="008F6466"/>
    <w:rsid w:val="008F6636"/>
    <w:rsid w:val="008F66FD"/>
    <w:rsid w:val="008F6BD6"/>
    <w:rsid w:val="008F745F"/>
    <w:rsid w:val="008F750D"/>
    <w:rsid w:val="008F7568"/>
    <w:rsid w:val="008F7687"/>
    <w:rsid w:val="008F799E"/>
    <w:rsid w:val="008F7C4F"/>
    <w:rsid w:val="008F7C7F"/>
    <w:rsid w:val="008F7C94"/>
    <w:rsid w:val="008F7ECA"/>
    <w:rsid w:val="00900167"/>
    <w:rsid w:val="009001B3"/>
    <w:rsid w:val="00900223"/>
    <w:rsid w:val="00900DFD"/>
    <w:rsid w:val="00900E7B"/>
    <w:rsid w:val="00900E9C"/>
    <w:rsid w:val="00901751"/>
    <w:rsid w:val="00902127"/>
    <w:rsid w:val="0090266E"/>
    <w:rsid w:val="00902CC7"/>
    <w:rsid w:val="00902FD1"/>
    <w:rsid w:val="009037B5"/>
    <w:rsid w:val="00903C29"/>
    <w:rsid w:val="00903E3A"/>
    <w:rsid w:val="00903F1C"/>
    <w:rsid w:val="009040B8"/>
    <w:rsid w:val="00905A68"/>
    <w:rsid w:val="00906DA7"/>
    <w:rsid w:val="00906F32"/>
    <w:rsid w:val="00907164"/>
    <w:rsid w:val="00907A36"/>
    <w:rsid w:val="00907C79"/>
    <w:rsid w:val="009100DC"/>
    <w:rsid w:val="009107F9"/>
    <w:rsid w:val="009108FD"/>
    <w:rsid w:val="0091126F"/>
    <w:rsid w:val="00911372"/>
    <w:rsid w:val="00911950"/>
    <w:rsid w:val="009124F6"/>
    <w:rsid w:val="009128AA"/>
    <w:rsid w:val="0091350B"/>
    <w:rsid w:val="0091354F"/>
    <w:rsid w:val="00913A81"/>
    <w:rsid w:val="00913AE0"/>
    <w:rsid w:val="00913B2B"/>
    <w:rsid w:val="0091456E"/>
    <w:rsid w:val="00914C84"/>
    <w:rsid w:val="009156FD"/>
    <w:rsid w:val="00916B83"/>
    <w:rsid w:val="009171F8"/>
    <w:rsid w:val="0091726B"/>
    <w:rsid w:val="0091779D"/>
    <w:rsid w:val="009179CD"/>
    <w:rsid w:val="00917BE8"/>
    <w:rsid w:val="00917C76"/>
    <w:rsid w:val="00920296"/>
    <w:rsid w:val="009209EA"/>
    <w:rsid w:val="009211E1"/>
    <w:rsid w:val="009215F3"/>
    <w:rsid w:val="00921873"/>
    <w:rsid w:val="00921C72"/>
    <w:rsid w:val="0092282E"/>
    <w:rsid w:val="00923003"/>
    <w:rsid w:val="00923821"/>
    <w:rsid w:val="00925A2B"/>
    <w:rsid w:val="00925DB0"/>
    <w:rsid w:val="00926793"/>
    <w:rsid w:val="00926A2D"/>
    <w:rsid w:val="00926D41"/>
    <w:rsid w:val="00926F4E"/>
    <w:rsid w:val="009270BF"/>
    <w:rsid w:val="0092799D"/>
    <w:rsid w:val="0093062F"/>
    <w:rsid w:val="00931087"/>
    <w:rsid w:val="009311FE"/>
    <w:rsid w:val="009314F3"/>
    <w:rsid w:val="009318F3"/>
    <w:rsid w:val="00931A5B"/>
    <w:rsid w:val="00931A74"/>
    <w:rsid w:val="00931E0F"/>
    <w:rsid w:val="00931EE4"/>
    <w:rsid w:val="00931EF0"/>
    <w:rsid w:val="009323CE"/>
    <w:rsid w:val="009328F8"/>
    <w:rsid w:val="00932C0F"/>
    <w:rsid w:val="00932D52"/>
    <w:rsid w:val="0093306F"/>
    <w:rsid w:val="0093317D"/>
    <w:rsid w:val="00933E93"/>
    <w:rsid w:val="00934131"/>
    <w:rsid w:val="009349BD"/>
    <w:rsid w:val="00934DE9"/>
    <w:rsid w:val="009350C0"/>
    <w:rsid w:val="009354AE"/>
    <w:rsid w:val="009357AF"/>
    <w:rsid w:val="00936478"/>
    <w:rsid w:val="00936618"/>
    <w:rsid w:val="0093683C"/>
    <w:rsid w:val="00936BB3"/>
    <w:rsid w:val="009377C4"/>
    <w:rsid w:val="00937BD6"/>
    <w:rsid w:val="0094035A"/>
    <w:rsid w:val="009406FC"/>
    <w:rsid w:val="0094141A"/>
    <w:rsid w:val="00941AA3"/>
    <w:rsid w:val="00942E3E"/>
    <w:rsid w:val="00943258"/>
    <w:rsid w:val="009432F2"/>
    <w:rsid w:val="009435EE"/>
    <w:rsid w:val="00943B3A"/>
    <w:rsid w:val="00943DF5"/>
    <w:rsid w:val="00944FB8"/>
    <w:rsid w:val="009452F8"/>
    <w:rsid w:val="009456D9"/>
    <w:rsid w:val="00945989"/>
    <w:rsid w:val="00945C3D"/>
    <w:rsid w:val="00945DF8"/>
    <w:rsid w:val="009464FA"/>
    <w:rsid w:val="0094657B"/>
    <w:rsid w:val="0094666B"/>
    <w:rsid w:val="009467A5"/>
    <w:rsid w:val="00946878"/>
    <w:rsid w:val="00946E19"/>
    <w:rsid w:val="00947A83"/>
    <w:rsid w:val="00947D2E"/>
    <w:rsid w:val="00947EC5"/>
    <w:rsid w:val="009507AB"/>
    <w:rsid w:val="0095099D"/>
    <w:rsid w:val="009514F8"/>
    <w:rsid w:val="009522F7"/>
    <w:rsid w:val="00952A8F"/>
    <w:rsid w:val="00952E1D"/>
    <w:rsid w:val="00952F02"/>
    <w:rsid w:val="0095326A"/>
    <w:rsid w:val="0095336E"/>
    <w:rsid w:val="009534C2"/>
    <w:rsid w:val="009534DD"/>
    <w:rsid w:val="00953609"/>
    <w:rsid w:val="009538EB"/>
    <w:rsid w:val="00953F38"/>
    <w:rsid w:val="00954B5A"/>
    <w:rsid w:val="00954D92"/>
    <w:rsid w:val="00954DC3"/>
    <w:rsid w:val="00955338"/>
    <w:rsid w:val="009562A1"/>
    <w:rsid w:val="00956302"/>
    <w:rsid w:val="009564DF"/>
    <w:rsid w:val="0095663D"/>
    <w:rsid w:val="009567CB"/>
    <w:rsid w:val="00956834"/>
    <w:rsid w:val="0095705E"/>
    <w:rsid w:val="009579A0"/>
    <w:rsid w:val="00957B4E"/>
    <w:rsid w:val="00960135"/>
    <w:rsid w:val="00960410"/>
    <w:rsid w:val="009606FB"/>
    <w:rsid w:val="009612D9"/>
    <w:rsid w:val="00961A80"/>
    <w:rsid w:val="00961CFF"/>
    <w:rsid w:val="00961F69"/>
    <w:rsid w:val="00962B0A"/>
    <w:rsid w:val="00962D99"/>
    <w:rsid w:val="00962FFA"/>
    <w:rsid w:val="00963568"/>
    <w:rsid w:val="0096396F"/>
    <w:rsid w:val="00963A18"/>
    <w:rsid w:val="009641F1"/>
    <w:rsid w:val="009642BA"/>
    <w:rsid w:val="009646B1"/>
    <w:rsid w:val="009649D1"/>
    <w:rsid w:val="00964AAB"/>
    <w:rsid w:val="00964AB8"/>
    <w:rsid w:val="00965274"/>
    <w:rsid w:val="00965DAF"/>
    <w:rsid w:val="0096608F"/>
    <w:rsid w:val="009660CA"/>
    <w:rsid w:val="00967557"/>
    <w:rsid w:val="0096765D"/>
    <w:rsid w:val="00967EC5"/>
    <w:rsid w:val="009701C3"/>
    <w:rsid w:val="00970D76"/>
    <w:rsid w:val="009712A9"/>
    <w:rsid w:val="009715E6"/>
    <w:rsid w:val="00971CA8"/>
    <w:rsid w:val="00972D2F"/>
    <w:rsid w:val="009737A2"/>
    <w:rsid w:val="00973B61"/>
    <w:rsid w:val="00973DF7"/>
    <w:rsid w:val="00974998"/>
    <w:rsid w:val="00974B7F"/>
    <w:rsid w:val="0097551D"/>
    <w:rsid w:val="0097577F"/>
    <w:rsid w:val="00975FE2"/>
    <w:rsid w:val="0097698E"/>
    <w:rsid w:val="00976E6B"/>
    <w:rsid w:val="00976F74"/>
    <w:rsid w:val="00977025"/>
    <w:rsid w:val="00977322"/>
    <w:rsid w:val="00977678"/>
    <w:rsid w:val="009777B0"/>
    <w:rsid w:val="0098027E"/>
    <w:rsid w:val="009803C2"/>
    <w:rsid w:val="009804EB"/>
    <w:rsid w:val="00980520"/>
    <w:rsid w:val="009807C0"/>
    <w:rsid w:val="009807FE"/>
    <w:rsid w:val="00980893"/>
    <w:rsid w:val="00980BE7"/>
    <w:rsid w:val="009816D6"/>
    <w:rsid w:val="0098185D"/>
    <w:rsid w:val="00981D8F"/>
    <w:rsid w:val="00982E72"/>
    <w:rsid w:val="00983534"/>
    <w:rsid w:val="009835C7"/>
    <w:rsid w:val="009845D0"/>
    <w:rsid w:val="00984687"/>
    <w:rsid w:val="009847F5"/>
    <w:rsid w:val="00984B13"/>
    <w:rsid w:val="00984D4E"/>
    <w:rsid w:val="0098510E"/>
    <w:rsid w:val="00985EAC"/>
    <w:rsid w:val="0098615F"/>
    <w:rsid w:val="00986963"/>
    <w:rsid w:val="00987308"/>
    <w:rsid w:val="009878C1"/>
    <w:rsid w:val="00987CCD"/>
    <w:rsid w:val="00987F9B"/>
    <w:rsid w:val="009901B5"/>
    <w:rsid w:val="009915C1"/>
    <w:rsid w:val="00992112"/>
    <w:rsid w:val="00992CD3"/>
    <w:rsid w:val="00992D5A"/>
    <w:rsid w:val="00993048"/>
    <w:rsid w:val="00993AD4"/>
    <w:rsid w:val="00994759"/>
    <w:rsid w:val="009953A9"/>
    <w:rsid w:val="00995432"/>
    <w:rsid w:val="0099667A"/>
    <w:rsid w:val="00996B53"/>
    <w:rsid w:val="0099794E"/>
    <w:rsid w:val="0099796A"/>
    <w:rsid w:val="00997FAB"/>
    <w:rsid w:val="009A0302"/>
    <w:rsid w:val="009A031B"/>
    <w:rsid w:val="009A0420"/>
    <w:rsid w:val="009A07ED"/>
    <w:rsid w:val="009A0A90"/>
    <w:rsid w:val="009A0DD5"/>
    <w:rsid w:val="009A14A2"/>
    <w:rsid w:val="009A153C"/>
    <w:rsid w:val="009A1C49"/>
    <w:rsid w:val="009A1C8B"/>
    <w:rsid w:val="009A486B"/>
    <w:rsid w:val="009A50DB"/>
    <w:rsid w:val="009A5383"/>
    <w:rsid w:val="009A53D1"/>
    <w:rsid w:val="009A543A"/>
    <w:rsid w:val="009A582F"/>
    <w:rsid w:val="009A5A13"/>
    <w:rsid w:val="009A6186"/>
    <w:rsid w:val="009A6207"/>
    <w:rsid w:val="009A70BB"/>
    <w:rsid w:val="009A76D6"/>
    <w:rsid w:val="009A78BD"/>
    <w:rsid w:val="009A7946"/>
    <w:rsid w:val="009A7BE8"/>
    <w:rsid w:val="009A7DF0"/>
    <w:rsid w:val="009B00E8"/>
    <w:rsid w:val="009B0C35"/>
    <w:rsid w:val="009B0E91"/>
    <w:rsid w:val="009B12B9"/>
    <w:rsid w:val="009B1843"/>
    <w:rsid w:val="009B239D"/>
    <w:rsid w:val="009B25E3"/>
    <w:rsid w:val="009B2AAA"/>
    <w:rsid w:val="009B3754"/>
    <w:rsid w:val="009B3836"/>
    <w:rsid w:val="009B406D"/>
    <w:rsid w:val="009B4CF7"/>
    <w:rsid w:val="009B61FA"/>
    <w:rsid w:val="009B62D4"/>
    <w:rsid w:val="009B66ED"/>
    <w:rsid w:val="009B682D"/>
    <w:rsid w:val="009B6A51"/>
    <w:rsid w:val="009B6C2D"/>
    <w:rsid w:val="009B6DF9"/>
    <w:rsid w:val="009B6E93"/>
    <w:rsid w:val="009B7170"/>
    <w:rsid w:val="009B762A"/>
    <w:rsid w:val="009B764C"/>
    <w:rsid w:val="009B7A46"/>
    <w:rsid w:val="009B7CA8"/>
    <w:rsid w:val="009C004F"/>
    <w:rsid w:val="009C0227"/>
    <w:rsid w:val="009C05C1"/>
    <w:rsid w:val="009C1248"/>
    <w:rsid w:val="009C1DEE"/>
    <w:rsid w:val="009C2362"/>
    <w:rsid w:val="009C2EF5"/>
    <w:rsid w:val="009C317E"/>
    <w:rsid w:val="009C3745"/>
    <w:rsid w:val="009C3B21"/>
    <w:rsid w:val="009C4139"/>
    <w:rsid w:val="009C41D8"/>
    <w:rsid w:val="009C4F86"/>
    <w:rsid w:val="009C5BE0"/>
    <w:rsid w:val="009C5BE4"/>
    <w:rsid w:val="009C7BFE"/>
    <w:rsid w:val="009C7CB0"/>
    <w:rsid w:val="009D00AB"/>
    <w:rsid w:val="009D079F"/>
    <w:rsid w:val="009D0B17"/>
    <w:rsid w:val="009D139C"/>
    <w:rsid w:val="009D1529"/>
    <w:rsid w:val="009D2258"/>
    <w:rsid w:val="009D22C9"/>
    <w:rsid w:val="009D237A"/>
    <w:rsid w:val="009D2CF8"/>
    <w:rsid w:val="009D3474"/>
    <w:rsid w:val="009D3668"/>
    <w:rsid w:val="009D4230"/>
    <w:rsid w:val="009D4E9F"/>
    <w:rsid w:val="009D50D3"/>
    <w:rsid w:val="009D5221"/>
    <w:rsid w:val="009D5353"/>
    <w:rsid w:val="009D53AD"/>
    <w:rsid w:val="009D5E84"/>
    <w:rsid w:val="009D612E"/>
    <w:rsid w:val="009D61C9"/>
    <w:rsid w:val="009D66C4"/>
    <w:rsid w:val="009D6938"/>
    <w:rsid w:val="009D716B"/>
    <w:rsid w:val="009D7F9E"/>
    <w:rsid w:val="009E0BDC"/>
    <w:rsid w:val="009E0D09"/>
    <w:rsid w:val="009E1254"/>
    <w:rsid w:val="009E18C7"/>
    <w:rsid w:val="009E1979"/>
    <w:rsid w:val="009E1A04"/>
    <w:rsid w:val="009E27CF"/>
    <w:rsid w:val="009E3E4F"/>
    <w:rsid w:val="009E4ECF"/>
    <w:rsid w:val="009E5053"/>
    <w:rsid w:val="009E51F9"/>
    <w:rsid w:val="009E5238"/>
    <w:rsid w:val="009E55F5"/>
    <w:rsid w:val="009E5AFB"/>
    <w:rsid w:val="009E5BD5"/>
    <w:rsid w:val="009E6185"/>
    <w:rsid w:val="009E62FC"/>
    <w:rsid w:val="009E6629"/>
    <w:rsid w:val="009E6814"/>
    <w:rsid w:val="009E7292"/>
    <w:rsid w:val="009E774D"/>
    <w:rsid w:val="009E7D5D"/>
    <w:rsid w:val="009F00FB"/>
    <w:rsid w:val="009F01F9"/>
    <w:rsid w:val="009F0310"/>
    <w:rsid w:val="009F0CDC"/>
    <w:rsid w:val="009F1126"/>
    <w:rsid w:val="009F1E3B"/>
    <w:rsid w:val="009F23CC"/>
    <w:rsid w:val="009F2806"/>
    <w:rsid w:val="009F2BEB"/>
    <w:rsid w:val="009F352B"/>
    <w:rsid w:val="009F3C09"/>
    <w:rsid w:val="009F4068"/>
    <w:rsid w:val="009F40BC"/>
    <w:rsid w:val="009F43B2"/>
    <w:rsid w:val="009F48A7"/>
    <w:rsid w:val="009F58EB"/>
    <w:rsid w:val="009F66A2"/>
    <w:rsid w:val="009F68FA"/>
    <w:rsid w:val="009F751A"/>
    <w:rsid w:val="009F7B79"/>
    <w:rsid w:val="00A00457"/>
    <w:rsid w:val="00A005CB"/>
    <w:rsid w:val="00A00F40"/>
    <w:rsid w:val="00A0194A"/>
    <w:rsid w:val="00A01C03"/>
    <w:rsid w:val="00A01C09"/>
    <w:rsid w:val="00A01EE3"/>
    <w:rsid w:val="00A02156"/>
    <w:rsid w:val="00A021F3"/>
    <w:rsid w:val="00A0266D"/>
    <w:rsid w:val="00A02BDE"/>
    <w:rsid w:val="00A02DE3"/>
    <w:rsid w:val="00A0330E"/>
    <w:rsid w:val="00A03521"/>
    <w:rsid w:val="00A0382B"/>
    <w:rsid w:val="00A03C17"/>
    <w:rsid w:val="00A055AC"/>
    <w:rsid w:val="00A05E5B"/>
    <w:rsid w:val="00A06950"/>
    <w:rsid w:val="00A0719C"/>
    <w:rsid w:val="00A07672"/>
    <w:rsid w:val="00A07D4A"/>
    <w:rsid w:val="00A1053D"/>
    <w:rsid w:val="00A10A2E"/>
    <w:rsid w:val="00A10DCB"/>
    <w:rsid w:val="00A10FAB"/>
    <w:rsid w:val="00A11616"/>
    <w:rsid w:val="00A119F5"/>
    <w:rsid w:val="00A12151"/>
    <w:rsid w:val="00A1289C"/>
    <w:rsid w:val="00A12D1B"/>
    <w:rsid w:val="00A13D27"/>
    <w:rsid w:val="00A143F7"/>
    <w:rsid w:val="00A148BE"/>
    <w:rsid w:val="00A150FE"/>
    <w:rsid w:val="00A15726"/>
    <w:rsid w:val="00A1576B"/>
    <w:rsid w:val="00A158D1"/>
    <w:rsid w:val="00A15D17"/>
    <w:rsid w:val="00A15D1A"/>
    <w:rsid w:val="00A16302"/>
    <w:rsid w:val="00A164B2"/>
    <w:rsid w:val="00A16E1E"/>
    <w:rsid w:val="00A17E6E"/>
    <w:rsid w:val="00A2039E"/>
    <w:rsid w:val="00A207F1"/>
    <w:rsid w:val="00A219C8"/>
    <w:rsid w:val="00A21D41"/>
    <w:rsid w:val="00A2211C"/>
    <w:rsid w:val="00A22135"/>
    <w:rsid w:val="00A22150"/>
    <w:rsid w:val="00A229AF"/>
    <w:rsid w:val="00A23BE9"/>
    <w:rsid w:val="00A24093"/>
    <w:rsid w:val="00A241F1"/>
    <w:rsid w:val="00A2433A"/>
    <w:rsid w:val="00A24453"/>
    <w:rsid w:val="00A25A69"/>
    <w:rsid w:val="00A25CF3"/>
    <w:rsid w:val="00A25FF5"/>
    <w:rsid w:val="00A26070"/>
    <w:rsid w:val="00A2646D"/>
    <w:rsid w:val="00A26873"/>
    <w:rsid w:val="00A2704B"/>
    <w:rsid w:val="00A273DA"/>
    <w:rsid w:val="00A279D2"/>
    <w:rsid w:val="00A27B9F"/>
    <w:rsid w:val="00A303FE"/>
    <w:rsid w:val="00A30B6E"/>
    <w:rsid w:val="00A30E06"/>
    <w:rsid w:val="00A31023"/>
    <w:rsid w:val="00A3129A"/>
    <w:rsid w:val="00A312BE"/>
    <w:rsid w:val="00A3145B"/>
    <w:rsid w:val="00A31552"/>
    <w:rsid w:val="00A322D5"/>
    <w:rsid w:val="00A3264A"/>
    <w:rsid w:val="00A32F9C"/>
    <w:rsid w:val="00A33166"/>
    <w:rsid w:val="00A341A0"/>
    <w:rsid w:val="00A3444A"/>
    <w:rsid w:val="00A344A7"/>
    <w:rsid w:val="00A34C71"/>
    <w:rsid w:val="00A351E5"/>
    <w:rsid w:val="00A3614E"/>
    <w:rsid w:val="00A36266"/>
    <w:rsid w:val="00A36681"/>
    <w:rsid w:val="00A3694E"/>
    <w:rsid w:val="00A37078"/>
    <w:rsid w:val="00A37547"/>
    <w:rsid w:val="00A3764A"/>
    <w:rsid w:val="00A37842"/>
    <w:rsid w:val="00A37DE4"/>
    <w:rsid w:val="00A404DB"/>
    <w:rsid w:val="00A4067F"/>
    <w:rsid w:val="00A406F7"/>
    <w:rsid w:val="00A40DAB"/>
    <w:rsid w:val="00A417FB"/>
    <w:rsid w:val="00A41CB5"/>
    <w:rsid w:val="00A41D77"/>
    <w:rsid w:val="00A42A82"/>
    <w:rsid w:val="00A43080"/>
    <w:rsid w:val="00A43C64"/>
    <w:rsid w:val="00A43E28"/>
    <w:rsid w:val="00A43E35"/>
    <w:rsid w:val="00A43E43"/>
    <w:rsid w:val="00A469BA"/>
    <w:rsid w:val="00A47250"/>
    <w:rsid w:val="00A478F8"/>
    <w:rsid w:val="00A47E07"/>
    <w:rsid w:val="00A51291"/>
    <w:rsid w:val="00A51D68"/>
    <w:rsid w:val="00A520CB"/>
    <w:rsid w:val="00A52B5E"/>
    <w:rsid w:val="00A5357C"/>
    <w:rsid w:val="00A546B3"/>
    <w:rsid w:val="00A5487E"/>
    <w:rsid w:val="00A5498D"/>
    <w:rsid w:val="00A559A2"/>
    <w:rsid w:val="00A55C6D"/>
    <w:rsid w:val="00A5627D"/>
    <w:rsid w:val="00A564B1"/>
    <w:rsid w:val="00A566EB"/>
    <w:rsid w:val="00A56EA9"/>
    <w:rsid w:val="00A56FBD"/>
    <w:rsid w:val="00A576F0"/>
    <w:rsid w:val="00A601BB"/>
    <w:rsid w:val="00A6087D"/>
    <w:rsid w:val="00A60BD4"/>
    <w:rsid w:val="00A6120F"/>
    <w:rsid w:val="00A61A41"/>
    <w:rsid w:val="00A6216F"/>
    <w:rsid w:val="00A6271F"/>
    <w:rsid w:val="00A62AEB"/>
    <w:rsid w:val="00A62DC3"/>
    <w:rsid w:val="00A62E4E"/>
    <w:rsid w:val="00A64153"/>
    <w:rsid w:val="00A642AF"/>
    <w:rsid w:val="00A646A0"/>
    <w:rsid w:val="00A64748"/>
    <w:rsid w:val="00A650B1"/>
    <w:rsid w:val="00A65507"/>
    <w:rsid w:val="00A66281"/>
    <w:rsid w:val="00A66BB9"/>
    <w:rsid w:val="00A6702E"/>
    <w:rsid w:val="00A675E7"/>
    <w:rsid w:val="00A67A6A"/>
    <w:rsid w:val="00A67CF0"/>
    <w:rsid w:val="00A67DA0"/>
    <w:rsid w:val="00A700A3"/>
    <w:rsid w:val="00A70FB7"/>
    <w:rsid w:val="00A7108D"/>
    <w:rsid w:val="00A71321"/>
    <w:rsid w:val="00A71351"/>
    <w:rsid w:val="00A71457"/>
    <w:rsid w:val="00A715E2"/>
    <w:rsid w:val="00A71DE3"/>
    <w:rsid w:val="00A71E76"/>
    <w:rsid w:val="00A72629"/>
    <w:rsid w:val="00A73A44"/>
    <w:rsid w:val="00A7426A"/>
    <w:rsid w:val="00A7476C"/>
    <w:rsid w:val="00A7490E"/>
    <w:rsid w:val="00A74CD1"/>
    <w:rsid w:val="00A75683"/>
    <w:rsid w:val="00A75B92"/>
    <w:rsid w:val="00A76295"/>
    <w:rsid w:val="00A76934"/>
    <w:rsid w:val="00A76B3E"/>
    <w:rsid w:val="00A76F8F"/>
    <w:rsid w:val="00A7734C"/>
    <w:rsid w:val="00A7799F"/>
    <w:rsid w:val="00A80291"/>
    <w:rsid w:val="00A809B2"/>
    <w:rsid w:val="00A80DB0"/>
    <w:rsid w:val="00A8151D"/>
    <w:rsid w:val="00A8191D"/>
    <w:rsid w:val="00A81FDC"/>
    <w:rsid w:val="00A82371"/>
    <w:rsid w:val="00A827E3"/>
    <w:rsid w:val="00A8338D"/>
    <w:rsid w:val="00A843EE"/>
    <w:rsid w:val="00A84564"/>
    <w:rsid w:val="00A84662"/>
    <w:rsid w:val="00A84786"/>
    <w:rsid w:val="00A84D80"/>
    <w:rsid w:val="00A84E97"/>
    <w:rsid w:val="00A85415"/>
    <w:rsid w:val="00A85A46"/>
    <w:rsid w:val="00A85C85"/>
    <w:rsid w:val="00A85C9C"/>
    <w:rsid w:val="00A8631E"/>
    <w:rsid w:val="00A86694"/>
    <w:rsid w:val="00A86DEE"/>
    <w:rsid w:val="00A87031"/>
    <w:rsid w:val="00A87C01"/>
    <w:rsid w:val="00A903E0"/>
    <w:rsid w:val="00A90C11"/>
    <w:rsid w:val="00A90D82"/>
    <w:rsid w:val="00A90E20"/>
    <w:rsid w:val="00A917EE"/>
    <w:rsid w:val="00A91CA8"/>
    <w:rsid w:val="00A92E7B"/>
    <w:rsid w:val="00A92F16"/>
    <w:rsid w:val="00A93235"/>
    <w:rsid w:val="00A93418"/>
    <w:rsid w:val="00A93880"/>
    <w:rsid w:val="00A9403D"/>
    <w:rsid w:val="00A94152"/>
    <w:rsid w:val="00A94993"/>
    <w:rsid w:val="00A950A6"/>
    <w:rsid w:val="00A950B4"/>
    <w:rsid w:val="00A95AB5"/>
    <w:rsid w:val="00A96426"/>
    <w:rsid w:val="00A96B42"/>
    <w:rsid w:val="00AA01E0"/>
    <w:rsid w:val="00AA0866"/>
    <w:rsid w:val="00AA08BA"/>
    <w:rsid w:val="00AA095E"/>
    <w:rsid w:val="00AA0A0A"/>
    <w:rsid w:val="00AA0F21"/>
    <w:rsid w:val="00AA13FC"/>
    <w:rsid w:val="00AA1ACE"/>
    <w:rsid w:val="00AA2262"/>
    <w:rsid w:val="00AA23DD"/>
    <w:rsid w:val="00AA2926"/>
    <w:rsid w:val="00AA2A43"/>
    <w:rsid w:val="00AA2D60"/>
    <w:rsid w:val="00AA3434"/>
    <w:rsid w:val="00AA34FA"/>
    <w:rsid w:val="00AA371B"/>
    <w:rsid w:val="00AA3BB6"/>
    <w:rsid w:val="00AA3D72"/>
    <w:rsid w:val="00AA42A8"/>
    <w:rsid w:val="00AA43AA"/>
    <w:rsid w:val="00AA4410"/>
    <w:rsid w:val="00AA4B29"/>
    <w:rsid w:val="00AA5017"/>
    <w:rsid w:val="00AA5112"/>
    <w:rsid w:val="00AA5462"/>
    <w:rsid w:val="00AA550D"/>
    <w:rsid w:val="00AA5AD7"/>
    <w:rsid w:val="00AA6804"/>
    <w:rsid w:val="00AA6B0A"/>
    <w:rsid w:val="00AA6D1E"/>
    <w:rsid w:val="00AA7521"/>
    <w:rsid w:val="00AA7A86"/>
    <w:rsid w:val="00AA7EC0"/>
    <w:rsid w:val="00AB0BEC"/>
    <w:rsid w:val="00AB0DC1"/>
    <w:rsid w:val="00AB0DE6"/>
    <w:rsid w:val="00AB0FE6"/>
    <w:rsid w:val="00AB12DD"/>
    <w:rsid w:val="00AB14AC"/>
    <w:rsid w:val="00AB273D"/>
    <w:rsid w:val="00AB2855"/>
    <w:rsid w:val="00AB2D54"/>
    <w:rsid w:val="00AB3137"/>
    <w:rsid w:val="00AB3BD3"/>
    <w:rsid w:val="00AB41D1"/>
    <w:rsid w:val="00AB434F"/>
    <w:rsid w:val="00AB5054"/>
    <w:rsid w:val="00AB52FC"/>
    <w:rsid w:val="00AB5CF3"/>
    <w:rsid w:val="00AB5D89"/>
    <w:rsid w:val="00AB5DF1"/>
    <w:rsid w:val="00AB6216"/>
    <w:rsid w:val="00AB686C"/>
    <w:rsid w:val="00AB68EA"/>
    <w:rsid w:val="00AB6EF4"/>
    <w:rsid w:val="00AB6F21"/>
    <w:rsid w:val="00AB71DA"/>
    <w:rsid w:val="00AB751C"/>
    <w:rsid w:val="00AB76BE"/>
    <w:rsid w:val="00AB7D33"/>
    <w:rsid w:val="00AC2700"/>
    <w:rsid w:val="00AC3237"/>
    <w:rsid w:val="00AC35CC"/>
    <w:rsid w:val="00AC3EDE"/>
    <w:rsid w:val="00AC3F05"/>
    <w:rsid w:val="00AC45E6"/>
    <w:rsid w:val="00AC5304"/>
    <w:rsid w:val="00AC5775"/>
    <w:rsid w:val="00AC5BEE"/>
    <w:rsid w:val="00AC63D0"/>
    <w:rsid w:val="00AC728A"/>
    <w:rsid w:val="00AC737F"/>
    <w:rsid w:val="00AC739B"/>
    <w:rsid w:val="00AC7DDC"/>
    <w:rsid w:val="00AD1ADD"/>
    <w:rsid w:val="00AD29B6"/>
    <w:rsid w:val="00AD2D9B"/>
    <w:rsid w:val="00AD32C5"/>
    <w:rsid w:val="00AD33A0"/>
    <w:rsid w:val="00AD35E7"/>
    <w:rsid w:val="00AD3810"/>
    <w:rsid w:val="00AD4625"/>
    <w:rsid w:val="00AD5082"/>
    <w:rsid w:val="00AD52B6"/>
    <w:rsid w:val="00AD5336"/>
    <w:rsid w:val="00AD5488"/>
    <w:rsid w:val="00AD5763"/>
    <w:rsid w:val="00AD59D0"/>
    <w:rsid w:val="00AD649D"/>
    <w:rsid w:val="00AD6BE1"/>
    <w:rsid w:val="00AD7FA0"/>
    <w:rsid w:val="00AE03B4"/>
    <w:rsid w:val="00AE0688"/>
    <w:rsid w:val="00AE0ACB"/>
    <w:rsid w:val="00AE0E8C"/>
    <w:rsid w:val="00AE1651"/>
    <w:rsid w:val="00AE168B"/>
    <w:rsid w:val="00AE1AF0"/>
    <w:rsid w:val="00AE273A"/>
    <w:rsid w:val="00AE2EB7"/>
    <w:rsid w:val="00AE3066"/>
    <w:rsid w:val="00AE3654"/>
    <w:rsid w:val="00AE3A74"/>
    <w:rsid w:val="00AE3FDA"/>
    <w:rsid w:val="00AE464A"/>
    <w:rsid w:val="00AE4CED"/>
    <w:rsid w:val="00AE52F7"/>
    <w:rsid w:val="00AE6768"/>
    <w:rsid w:val="00AE7335"/>
    <w:rsid w:val="00AE764C"/>
    <w:rsid w:val="00AE7CD3"/>
    <w:rsid w:val="00AF0493"/>
    <w:rsid w:val="00AF05E2"/>
    <w:rsid w:val="00AF07B7"/>
    <w:rsid w:val="00AF0BAE"/>
    <w:rsid w:val="00AF0E84"/>
    <w:rsid w:val="00AF146F"/>
    <w:rsid w:val="00AF17CC"/>
    <w:rsid w:val="00AF1E7E"/>
    <w:rsid w:val="00AF206F"/>
    <w:rsid w:val="00AF2C26"/>
    <w:rsid w:val="00AF30E2"/>
    <w:rsid w:val="00AF34DB"/>
    <w:rsid w:val="00AF4380"/>
    <w:rsid w:val="00AF4A1F"/>
    <w:rsid w:val="00AF4C23"/>
    <w:rsid w:val="00AF6610"/>
    <w:rsid w:val="00AF71CF"/>
    <w:rsid w:val="00AF7293"/>
    <w:rsid w:val="00AF75E0"/>
    <w:rsid w:val="00AF797B"/>
    <w:rsid w:val="00AF7FBC"/>
    <w:rsid w:val="00AF7FF5"/>
    <w:rsid w:val="00B0039A"/>
    <w:rsid w:val="00B013CE"/>
    <w:rsid w:val="00B01B56"/>
    <w:rsid w:val="00B01D60"/>
    <w:rsid w:val="00B021FE"/>
    <w:rsid w:val="00B0298F"/>
    <w:rsid w:val="00B03143"/>
    <w:rsid w:val="00B035CE"/>
    <w:rsid w:val="00B03949"/>
    <w:rsid w:val="00B03BCB"/>
    <w:rsid w:val="00B03D8F"/>
    <w:rsid w:val="00B040F9"/>
    <w:rsid w:val="00B04290"/>
    <w:rsid w:val="00B04EB9"/>
    <w:rsid w:val="00B04F99"/>
    <w:rsid w:val="00B063A7"/>
    <w:rsid w:val="00B0662B"/>
    <w:rsid w:val="00B06738"/>
    <w:rsid w:val="00B073FD"/>
    <w:rsid w:val="00B078BF"/>
    <w:rsid w:val="00B07A68"/>
    <w:rsid w:val="00B07F5C"/>
    <w:rsid w:val="00B1003D"/>
    <w:rsid w:val="00B10869"/>
    <w:rsid w:val="00B10EA9"/>
    <w:rsid w:val="00B11CCF"/>
    <w:rsid w:val="00B11FCF"/>
    <w:rsid w:val="00B12BF7"/>
    <w:rsid w:val="00B132E8"/>
    <w:rsid w:val="00B138D7"/>
    <w:rsid w:val="00B13A5F"/>
    <w:rsid w:val="00B13F77"/>
    <w:rsid w:val="00B14214"/>
    <w:rsid w:val="00B1569B"/>
    <w:rsid w:val="00B1593E"/>
    <w:rsid w:val="00B1599A"/>
    <w:rsid w:val="00B15C24"/>
    <w:rsid w:val="00B15EB4"/>
    <w:rsid w:val="00B16E0A"/>
    <w:rsid w:val="00B17635"/>
    <w:rsid w:val="00B177D6"/>
    <w:rsid w:val="00B178B0"/>
    <w:rsid w:val="00B200D8"/>
    <w:rsid w:val="00B20340"/>
    <w:rsid w:val="00B20397"/>
    <w:rsid w:val="00B2052A"/>
    <w:rsid w:val="00B208A4"/>
    <w:rsid w:val="00B21A85"/>
    <w:rsid w:val="00B2231F"/>
    <w:rsid w:val="00B22811"/>
    <w:rsid w:val="00B22DF9"/>
    <w:rsid w:val="00B2324A"/>
    <w:rsid w:val="00B23459"/>
    <w:rsid w:val="00B2354E"/>
    <w:rsid w:val="00B2368E"/>
    <w:rsid w:val="00B23ADA"/>
    <w:rsid w:val="00B241DF"/>
    <w:rsid w:val="00B242C9"/>
    <w:rsid w:val="00B24691"/>
    <w:rsid w:val="00B24763"/>
    <w:rsid w:val="00B248BA"/>
    <w:rsid w:val="00B25A1C"/>
    <w:rsid w:val="00B2602B"/>
    <w:rsid w:val="00B26219"/>
    <w:rsid w:val="00B262BF"/>
    <w:rsid w:val="00B27057"/>
    <w:rsid w:val="00B27AC0"/>
    <w:rsid w:val="00B27B62"/>
    <w:rsid w:val="00B3070E"/>
    <w:rsid w:val="00B3094B"/>
    <w:rsid w:val="00B30ADE"/>
    <w:rsid w:val="00B30B56"/>
    <w:rsid w:val="00B31106"/>
    <w:rsid w:val="00B31132"/>
    <w:rsid w:val="00B31180"/>
    <w:rsid w:val="00B3136B"/>
    <w:rsid w:val="00B313B4"/>
    <w:rsid w:val="00B31D93"/>
    <w:rsid w:val="00B31DE8"/>
    <w:rsid w:val="00B3242C"/>
    <w:rsid w:val="00B3299A"/>
    <w:rsid w:val="00B32B32"/>
    <w:rsid w:val="00B33142"/>
    <w:rsid w:val="00B334E2"/>
    <w:rsid w:val="00B337B6"/>
    <w:rsid w:val="00B33AB9"/>
    <w:rsid w:val="00B33B3C"/>
    <w:rsid w:val="00B33DF0"/>
    <w:rsid w:val="00B3484A"/>
    <w:rsid w:val="00B348F6"/>
    <w:rsid w:val="00B34F2A"/>
    <w:rsid w:val="00B34F7A"/>
    <w:rsid w:val="00B355CC"/>
    <w:rsid w:val="00B35E43"/>
    <w:rsid w:val="00B36091"/>
    <w:rsid w:val="00B3692E"/>
    <w:rsid w:val="00B36C36"/>
    <w:rsid w:val="00B37ABB"/>
    <w:rsid w:val="00B37FFD"/>
    <w:rsid w:val="00B41428"/>
    <w:rsid w:val="00B415ED"/>
    <w:rsid w:val="00B4245C"/>
    <w:rsid w:val="00B425C7"/>
    <w:rsid w:val="00B428B5"/>
    <w:rsid w:val="00B436BC"/>
    <w:rsid w:val="00B43FED"/>
    <w:rsid w:val="00B4442F"/>
    <w:rsid w:val="00B44977"/>
    <w:rsid w:val="00B44A21"/>
    <w:rsid w:val="00B45BA6"/>
    <w:rsid w:val="00B45DE8"/>
    <w:rsid w:val="00B45FD3"/>
    <w:rsid w:val="00B46D45"/>
    <w:rsid w:val="00B476B3"/>
    <w:rsid w:val="00B47B93"/>
    <w:rsid w:val="00B5005A"/>
    <w:rsid w:val="00B50787"/>
    <w:rsid w:val="00B51754"/>
    <w:rsid w:val="00B51A3B"/>
    <w:rsid w:val="00B53043"/>
    <w:rsid w:val="00B534B2"/>
    <w:rsid w:val="00B53BA7"/>
    <w:rsid w:val="00B543CE"/>
    <w:rsid w:val="00B54EF9"/>
    <w:rsid w:val="00B55A83"/>
    <w:rsid w:val="00B55EB4"/>
    <w:rsid w:val="00B5680C"/>
    <w:rsid w:val="00B57B0A"/>
    <w:rsid w:val="00B600E2"/>
    <w:rsid w:val="00B603A5"/>
    <w:rsid w:val="00B611D4"/>
    <w:rsid w:val="00B6130D"/>
    <w:rsid w:val="00B619C7"/>
    <w:rsid w:val="00B61A1F"/>
    <w:rsid w:val="00B6219C"/>
    <w:rsid w:val="00B626B2"/>
    <w:rsid w:val="00B6277C"/>
    <w:rsid w:val="00B629B4"/>
    <w:rsid w:val="00B62BDB"/>
    <w:rsid w:val="00B63EC6"/>
    <w:rsid w:val="00B63FB1"/>
    <w:rsid w:val="00B64776"/>
    <w:rsid w:val="00B64B3A"/>
    <w:rsid w:val="00B65064"/>
    <w:rsid w:val="00B65643"/>
    <w:rsid w:val="00B6587A"/>
    <w:rsid w:val="00B660A6"/>
    <w:rsid w:val="00B669E9"/>
    <w:rsid w:val="00B66AAC"/>
    <w:rsid w:val="00B66C4E"/>
    <w:rsid w:val="00B671D1"/>
    <w:rsid w:val="00B67810"/>
    <w:rsid w:val="00B6782F"/>
    <w:rsid w:val="00B711DA"/>
    <w:rsid w:val="00B71B0A"/>
    <w:rsid w:val="00B71F01"/>
    <w:rsid w:val="00B722F9"/>
    <w:rsid w:val="00B72658"/>
    <w:rsid w:val="00B72AED"/>
    <w:rsid w:val="00B72BA7"/>
    <w:rsid w:val="00B73A47"/>
    <w:rsid w:val="00B742FC"/>
    <w:rsid w:val="00B744E7"/>
    <w:rsid w:val="00B74C11"/>
    <w:rsid w:val="00B74F13"/>
    <w:rsid w:val="00B751F2"/>
    <w:rsid w:val="00B7580B"/>
    <w:rsid w:val="00B759CD"/>
    <w:rsid w:val="00B76887"/>
    <w:rsid w:val="00B76B75"/>
    <w:rsid w:val="00B76BAC"/>
    <w:rsid w:val="00B76D1E"/>
    <w:rsid w:val="00B7741D"/>
    <w:rsid w:val="00B77971"/>
    <w:rsid w:val="00B805F8"/>
    <w:rsid w:val="00B80D56"/>
    <w:rsid w:val="00B80F76"/>
    <w:rsid w:val="00B819EE"/>
    <w:rsid w:val="00B81B0F"/>
    <w:rsid w:val="00B81BAC"/>
    <w:rsid w:val="00B82021"/>
    <w:rsid w:val="00B82FAB"/>
    <w:rsid w:val="00B837E6"/>
    <w:rsid w:val="00B83B4A"/>
    <w:rsid w:val="00B83E72"/>
    <w:rsid w:val="00B8424B"/>
    <w:rsid w:val="00B8465F"/>
    <w:rsid w:val="00B848ED"/>
    <w:rsid w:val="00B8504F"/>
    <w:rsid w:val="00B85094"/>
    <w:rsid w:val="00B853A5"/>
    <w:rsid w:val="00B859E4"/>
    <w:rsid w:val="00B85B07"/>
    <w:rsid w:val="00B85DB8"/>
    <w:rsid w:val="00B85F55"/>
    <w:rsid w:val="00B865A3"/>
    <w:rsid w:val="00B865F6"/>
    <w:rsid w:val="00B8678B"/>
    <w:rsid w:val="00B86827"/>
    <w:rsid w:val="00B869A8"/>
    <w:rsid w:val="00B86D36"/>
    <w:rsid w:val="00B8743C"/>
    <w:rsid w:val="00B875E2"/>
    <w:rsid w:val="00B87B91"/>
    <w:rsid w:val="00B9000D"/>
    <w:rsid w:val="00B901DB"/>
    <w:rsid w:val="00B9038C"/>
    <w:rsid w:val="00B91542"/>
    <w:rsid w:val="00B91A8A"/>
    <w:rsid w:val="00B91B1D"/>
    <w:rsid w:val="00B91E36"/>
    <w:rsid w:val="00B92BE4"/>
    <w:rsid w:val="00B93C90"/>
    <w:rsid w:val="00B942FB"/>
    <w:rsid w:val="00B9479C"/>
    <w:rsid w:val="00B94BDB"/>
    <w:rsid w:val="00B951A4"/>
    <w:rsid w:val="00B955E8"/>
    <w:rsid w:val="00B9584E"/>
    <w:rsid w:val="00B962CF"/>
    <w:rsid w:val="00B9651F"/>
    <w:rsid w:val="00B96B25"/>
    <w:rsid w:val="00B96D4B"/>
    <w:rsid w:val="00B96D6B"/>
    <w:rsid w:val="00B974B1"/>
    <w:rsid w:val="00B9752F"/>
    <w:rsid w:val="00BA087F"/>
    <w:rsid w:val="00BA0A72"/>
    <w:rsid w:val="00BA0B5D"/>
    <w:rsid w:val="00BA1342"/>
    <w:rsid w:val="00BA13CB"/>
    <w:rsid w:val="00BA2529"/>
    <w:rsid w:val="00BA255A"/>
    <w:rsid w:val="00BA3260"/>
    <w:rsid w:val="00BA35F6"/>
    <w:rsid w:val="00BA3D10"/>
    <w:rsid w:val="00BA3F55"/>
    <w:rsid w:val="00BA46BD"/>
    <w:rsid w:val="00BA49FA"/>
    <w:rsid w:val="00BA4B39"/>
    <w:rsid w:val="00BA4D0C"/>
    <w:rsid w:val="00BA54D2"/>
    <w:rsid w:val="00BA5BAC"/>
    <w:rsid w:val="00BA5DAD"/>
    <w:rsid w:val="00BA60C9"/>
    <w:rsid w:val="00BA6114"/>
    <w:rsid w:val="00BA6602"/>
    <w:rsid w:val="00BA6BF8"/>
    <w:rsid w:val="00BA6F59"/>
    <w:rsid w:val="00BA704C"/>
    <w:rsid w:val="00BA715D"/>
    <w:rsid w:val="00BA7196"/>
    <w:rsid w:val="00BA734D"/>
    <w:rsid w:val="00BA7501"/>
    <w:rsid w:val="00BA7621"/>
    <w:rsid w:val="00BA792F"/>
    <w:rsid w:val="00BA7ABB"/>
    <w:rsid w:val="00BA7E61"/>
    <w:rsid w:val="00BB0430"/>
    <w:rsid w:val="00BB0905"/>
    <w:rsid w:val="00BB0DF2"/>
    <w:rsid w:val="00BB1105"/>
    <w:rsid w:val="00BB1175"/>
    <w:rsid w:val="00BB16D3"/>
    <w:rsid w:val="00BB1726"/>
    <w:rsid w:val="00BB1791"/>
    <w:rsid w:val="00BB2274"/>
    <w:rsid w:val="00BB22F8"/>
    <w:rsid w:val="00BB2589"/>
    <w:rsid w:val="00BB3734"/>
    <w:rsid w:val="00BB3F09"/>
    <w:rsid w:val="00BB4934"/>
    <w:rsid w:val="00BB4C61"/>
    <w:rsid w:val="00BB5834"/>
    <w:rsid w:val="00BB5D9B"/>
    <w:rsid w:val="00BB5E30"/>
    <w:rsid w:val="00BB6B4E"/>
    <w:rsid w:val="00BB6BE2"/>
    <w:rsid w:val="00BB718C"/>
    <w:rsid w:val="00BB739F"/>
    <w:rsid w:val="00BB7546"/>
    <w:rsid w:val="00BB7872"/>
    <w:rsid w:val="00BB7950"/>
    <w:rsid w:val="00BB7C06"/>
    <w:rsid w:val="00BB7C3A"/>
    <w:rsid w:val="00BB7DE9"/>
    <w:rsid w:val="00BC0398"/>
    <w:rsid w:val="00BC05BC"/>
    <w:rsid w:val="00BC08FF"/>
    <w:rsid w:val="00BC0F8F"/>
    <w:rsid w:val="00BC101C"/>
    <w:rsid w:val="00BC1D3B"/>
    <w:rsid w:val="00BC354F"/>
    <w:rsid w:val="00BC397B"/>
    <w:rsid w:val="00BC3D50"/>
    <w:rsid w:val="00BC3E6B"/>
    <w:rsid w:val="00BC441D"/>
    <w:rsid w:val="00BC44CE"/>
    <w:rsid w:val="00BC4B0E"/>
    <w:rsid w:val="00BC4F00"/>
    <w:rsid w:val="00BC5157"/>
    <w:rsid w:val="00BC549B"/>
    <w:rsid w:val="00BC5D4E"/>
    <w:rsid w:val="00BC5DE5"/>
    <w:rsid w:val="00BC63D8"/>
    <w:rsid w:val="00BC649E"/>
    <w:rsid w:val="00BC6A69"/>
    <w:rsid w:val="00BC6D91"/>
    <w:rsid w:val="00BC72DF"/>
    <w:rsid w:val="00BC77BE"/>
    <w:rsid w:val="00BC7885"/>
    <w:rsid w:val="00BC7906"/>
    <w:rsid w:val="00BC7FC8"/>
    <w:rsid w:val="00BC7FF0"/>
    <w:rsid w:val="00BD0758"/>
    <w:rsid w:val="00BD149C"/>
    <w:rsid w:val="00BD15DC"/>
    <w:rsid w:val="00BD1A71"/>
    <w:rsid w:val="00BD232A"/>
    <w:rsid w:val="00BD260B"/>
    <w:rsid w:val="00BD2E1F"/>
    <w:rsid w:val="00BD3401"/>
    <w:rsid w:val="00BD4EB0"/>
    <w:rsid w:val="00BD5391"/>
    <w:rsid w:val="00BD6362"/>
    <w:rsid w:val="00BD6706"/>
    <w:rsid w:val="00BD6830"/>
    <w:rsid w:val="00BD6D0D"/>
    <w:rsid w:val="00BD7407"/>
    <w:rsid w:val="00BD74FA"/>
    <w:rsid w:val="00BE02C2"/>
    <w:rsid w:val="00BE07FD"/>
    <w:rsid w:val="00BE09E4"/>
    <w:rsid w:val="00BE0ABC"/>
    <w:rsid w:val="00BE10D6"/>
    <w:rsid w:val="00BE116B"/>
    <w:rsid w:val="00BE1383"/>
    <w:rsid w:val="00BE1465"/>
    <w:rsid w:val="00BE186D"/>
    <w:rsid w:val="00BE198A"/>
    <w:rsid w:val="00BE1DED"/>
    <w:rsid w:val="00BE1F14"/>
    <w:rsid w:val="00BE214B"/>
    <w:rsid w:val="00BE2163"/>
    <w:rsid w:val="00BE259A"/>
    <w:rsid w:val="00BE2882"/>
    <w:rsid w:val="00BE293F"/>
    <w:rsid w:val="00BE306C"/>
    <w:rsid w:val="00BE30D9"/>
    <w:rsid w:val="00BE4128"/>
    <w:rsid w:val="00BE44F7"/>
    <w:rsid w:val="00BE48AD"/>
    <w:rsid w:val="00BE4ABC"/>
    <w:rsid w:val="00BE4CD1"/>
    <w:rsid w:val="00BE4FB0"/>
    <w:rsid w:val="00BE55CB"/>
    <w:rsid w:val="00BE5675"/>
    <w:rsid w:val="00BE5A02"/>
    <w:rsid w:val="00BE5B02"/>
    <w:rsid w:val="00BE62F5"/>
    <w:rsid w:val="00BE66FF"/>
    <w:rsid w:val="00BE67C7"/>
    <w:rsid w:val="00BE7DC9"/>
    <w:rsid w:val="00BF0D02"/>
    <w:rsid w:val="00BF0EB9"/>
    <w:rsid w:val="00BF1008"/>
    <w:rsid w:val="00BF1357"/>
    <w:rsid w:val="00BF18A7"/>
    <w:rsid w:val="00BF1C4B"/>
    <w:rsid w:val="00BF1E3B"/>
    <w:rsid w:val="00BF1F1D"/>
    <w:rsid w:val="00BF3326"/>
    <w:rsid w:val="00BF3739"/>
    <w:rsid w:val="00BF3BDC"/>
    <w:rsid w:val="00BF3F27"/>
    <w:rsid w:val="00BF4AA6"/>
    <w:rsid w:val="00BF548F"/>
    <w:rsid w:val="00BF57AF"/>
    <w:rsid w:val="00BF59CA"/>
    <w:rsid w:val="00BF6025"/>
    <w:rsid w:val="00BF6260"/>
    <w:rsid w:val="00BF6421"/>
    <w:rsid w:val="00BF68F1"/>
    <w:rsid w:val="00BF6E57"/>
    <w:rsid w:val="00BF70EA"/>
    <w:rsid w:val="00BF71E4"/>
    <w:rsid w:val="00BF723E"/>
    <w:rsid w:val="00BF7528"/>
    <w:rsid w:val="00BF752D"/>
    <w:rsid w:val="00BF776A"/>
    <w:rsid w:val="00C010C2"/>
    <w:rsid w:val="00C01116"/>
    <w:rsid w:val="00C0263A"/>
    <w:rsid w:val="00C027BD"/>
    <w:rsid w:val="00C02934"/>
    <w:rsid w:val="00C030FF"/>
    <w:rsid w:val="00C03103"/>
    <w:rsid w:val="00C0358F"/>
    <w:rsid w:val="00C039B9"/>
    <w:rsid w:val="00C043A8"/>
    <w:rsid w:val="00C0487E"/>
    <w:rsid w:val="00C0512A"/>
    <w:rsid w:val="00C05733"/>
    <w:rsid w:val="00C05F93"/>
    <w:rsid w:val="00C06088"/>
    <w:rsid w:val="00C061D6"/>
    <w:rsid w:val="00C065F2"/>
    <w:rsid w:val="00C06C66"/>
    <w:rsid w:val="00C06D5A"/>
    <w:rsid w:val="00C06E8A"/>
    <w:rsid w:val="00C07D8F"/>
    <w:rsid w:val="00C07E17"/>
    <w:rsid w:val="00C1001A"/>
    <w:rsid w:val="00C10586"/>
    <w:rsid w:val="00C10AD8"/>
    <w:rsid w:val="00C10C9D"/>
    <w:rsid w:val="00C10E66"/>
    <w:rsid w:val="00C11E48"/>
    <w:rsid w:val="00C11EF1"/>
    <w:rsid w:val="00C11FE5"/>
    <w:rsid w:val="00C12267"/>
    <w:rsid w:val="00C129FA"/>
    <w:rsid w:val="00C12A29"/>
    <w:rsid w:val="00C12B30"/>
    <w:rsid w:val="00C12FE7"/>
    <w:rsid w:val="00C13528"/>
    <w:rsid w:val="00C13538"/>
    <w:rsid w:val="00C13BB1"/>
    <w:rsid w:val="00C13CC3"/>
    <w:rsid w:val="00C1471C"/>
    <w:rsid w:val="00C14EA0"/>
    <w:rsid w:val="00C14EC5"/>
    <w:rsid w:val="00C15097"/>
    <w:rsid w:val="00C154A4"/>
    <w:rsid w:val="00C154B2"/>
    <w:rsid w:val="00C15A37"/>
    <w:rsid w:val="00C15D9F"/>
    <w:rsid w:val="00C16192"/>
    <w:rsid w:val="00C16585"/>
    <w:rsid w:val="00C16E12"/>
    <w:rsid w:val="00C17064"/>
    <w:rsid w:val="00C1736A"/>
    <w:rsid w:val="00C17B0B"/>
    <w:rsid w:val="00C17BC4"/>
    <w:rsid w:val="00C17ED3"/>
    <w:rsid w:val="00C17EF3"/>
    <w:rsid w:val="00C17F7A"/>
    <w:rsid w:val="00C2021A"/>
    <w:rsid w:val="00C21105"/>
    <w:rsid w:val="00C2144B"/>
    <w:rsid w:val="00C214BC"/>
    <w:rsid w:val="00C22285"/>
    <w:rsid w:val="00C22A3B"/>
    <w:rsid w:val="00C22A7C"/>
    <w:rsid w:val="00C22B68"/>
    <w:rsid w:val="00C23F46"/>
    <w:rsid w:val="00C240B0"/>
    <w:rsid w:val="00C24843"/>
    <w:rsid w:val="00C248B7"/>
    <w:rsid w:val="00C24B89"/>
    <w:rsid w:val="00C24EDE"/>
    <w:rsid w:val="00C2520A"/>
    <w:rsid w:val="00C26357"/>
    <w:rsid w:val="00C27055"/>
    <w:rsid w:val="00C275AE"/>
    <w:rsid w:val="00C3131D"/>
    <w:rsid w:val="00C316E4"/>
    <w:rsid w:val="00C31701"/>
    <w:rsid w:val="00C3186B"/>
    <w:rsid w:val="00C31D11"/>
    <w:rsid w:val="00C31FC8"/>
    <w:rsid w:val="00C322B5"/>
    <w:rsid w:val="00C32AF1"/>
    <w:rsid w:val="00C331C3"/>
    <w:rsid w:val="00C3373C"/>
    <w:rsid w:val="00C3454B"/>
    <w:rsid w:val="00C34DE9"/>
    <w:rsid w:val="00C350DC"/>
    <w:rsid w:val="00C352C8"/>
    <w:rsid w:val="00C35F48"/>
    <w:rsid w:val="00C3655C"/>
    <w:rsid w:val="00C36BCD"/>
    <w:rsid w:val="00C36D49"/>
    <w:rsid w:val="00C377F7"/>
    <w:rsid w:val="00C37BD5"/>
    <w:rsid w:val="00C37FE4"/>
    <w:rsid w:val="00C40783"/>
    <w:rsid w:val="00C40A54"/>
    <w:rsid w:val="00C41CA2"/>
    <w:rsid w:val="00C43336"/>
    <w:rsid w:val="00C43AD4"/>
    <w:rsid w:val="00C43E53"/>
    <w:rsid w:val="00C43F21"/>
    <w:rsid w:val="00C448A1"/>
    <w:rsid w:val="00C448AE"/>
    <w:rsid w:val="00C44A33"/>
    <w:rsid w:val="00C44C82"/>
    <w:rsid w:val="00C451AD"/>
    <w:rsid w:val="00C456BC"/>
    <w:rsid w:val="00C459E5"/>
    <w:rsid w:val="00C460F9"/>
    <w:rsid w:val="00C46329"/>
    <w:rsid w:val="00C465F4"/>
    <w:rsid w:val="00C46654"/>
    <w:rsid w:val="00C46E86"/>
    <w:rsid w:val="00C46FF4"/>
    <w:rsid w:val="00C478FF"/>
    <w:rsid w:val="00C4793D"/>
    <w:rsid w:val="00C47E6A"/>
    <w:rsid w:val="00C50116"/>
    <w:rsid w:val="00C50406"/>
    <w:rsid w:val="00C50931"/>
    <w:rsid w:val="00C5095E"/>
    <w:rsid w:val="00C50F30"/>
    <w:rsid w:val="00C51343"/>
    <w:rsid w:val="00C51B24"/>
    <w:rsid w:val="00C51E84"/>
    <w:rsid w:val="00C5241D"/>
    <w:rsid w:val="00C52991"/>
    <w:rsid w:val="00C52F53"/>
    <w:rsid w:val="00C52FDE"/>
    <w:rsid w:val="00C53187"/>
    <w:rsid w:val="00C5369F"/>
    <w:rsid w:val="00C53C66"/>
    <w:rsid w:val="00C5414E"/>
    <w:rsid w:val="00C541EE"/>
    <w:rsid w:val="00C54686"/>
    <w:rsid w:val="00C54C02"/>
    <w:rsid w:val="00C550E8"/>
    <w:rsid w:val="00C55892"/>
    <w:rsid w:val="00C55C0A"/>
    <w:rsid w:val="00C55E7E"/>
    <w:rsid w:val="00C55FE3"/>
    <w:rsid w:val="00C56329"/>
    <w:rsid w:val="00C56366"/>
    <w:rsid w:val="00C56CAE"/>
    <w:rsid w:val="00C56EE7"/>
    <w:rsid w:val="00C57254"/>
    <w:rsid w:val="00C57402"/>
    <w:rsid w:val="00C577CA"/>
    <w:rsid w:val="00C57F18"/>
    <w:rsid w:val="00C604CE"/>
    <w:rsid w:val="00C6055D"/>
    <w:rsid w:val="00C60E1E"/>
    <w:rsid w:val="00C60F62"/>
    <w:rsid w:val="00C61689"/>
    <w:rsid w:val="00C61836"/>
    <w:rsid w:val="00C61D46"/>
    <w:rsid w:val="00C6278C"/>
    <w:rsid w:val="00C62C4F"/>
    <w:rsid w:val="00C62DE7"/>
    <w:rsid w:val="00C62F34"/>
    <w:rsid w:val="00C6305E"/>
    <w:rsid w:val="00C63142"/>
    <w:rsid w:val="00C6332F"/>
    <w:rsid w:val="00C637A3"/>
    <w:rsid w:val="00C63B73"/>
    <w:rsid w:val="00C64009"/>
    <w:rsid w:val="00C64181"/>
    <w:rsid w:val="00C6495D"/>
    <w:rsid w:val="00C65099"/>
    <w:rsid w:val="00C65223"/>
    <w:rsid w:val="00C6527C"/>
    <w:rsid w:val="00C65775"/>
    <w:rsid w:val="00C65931"/>
    <w:rsid w:val="00C65979"/>
    <w:rsid w:val="00C65E26"/>
    <w:rsid w:val="00C663A0"/>
    <w:rsid w:val="00C6649B"/>
    <w:rsid w:val="00C67C03"/>
    <w:rsid w:val="00C701EE"/>
    <w:rsid w:val="00C7023F"/>
    <w:rsid w:val="00C70899"/>
    <w:rsid w:val="00C70BC3"/>
    <w:rsid w:val="00C71E08"/>
    <w:rsid w:val="00C71EEF"/>
    <w:rsid w:val="00C726AD"/>
    <w:rsid w:val="00C727EE"/>
    <w:rsid w:val="00C72936"/>
    <w:rsid w:val="00C72C82"/>
    <w:rsid w:val="00C72CE9"/>
    <w:rsid w:val="00C7333A"/>
    <w:rsid w:val="00C73951"/>
    <w:rsid w:val="00C739E5"/>
    <w:rsid w:val="00C74445"/>
    <w:rsid w:val="00C74AFA"/>
    <w:rsid w:val="00C74F6C"/>
    <w:rsid w:val="00C74FCA"/>
    <w:rsid w:val="00C74FE7"/>
    <w:rsid w:val="00C7545D"/>
    <w:rsid w:val="00C755C9"/>
    <w:rsid w:val="00C75628"/>
    <w:rsid w:val="00C75A46"/>
    <w:rsid w:val="00C75F64"/>
    <w:rsid w:val="00C76789"/>
    <w:rsid w:val="00C76EA6"/>
    <w:rsid w:val="00C76FBC"/>
    <w:rsid w:val="00C77571"/>
    <w:rsid w:val="00C7772B"/>
    <w:rsid w:val="00C77C22"/>
    <w:rsid w:val="00C77CFC"/>
    <w:rsid w:val="00C77DE6"/>
    <w:rsid w:val="00C77E81"/>
    <w:rsid w:val="00C8003D"/>
    <w:rsid w:val="00C80824"/>
    <w:rsid w:val="00C8104F"/>
    <w:rsid w:val="00C811F7"/>
    <w:rsid w:val="00C81302"/>
    <w:rsid w:val="00C81C67"/>
    <w:rsid w:val="00C81E4B"/>
    <w:rsid w:val="00C82052"/>
    <w:rsid w:val="00C8216D"/>
    <w:rsid w:val="00C82AB9"/>
    <w:rsid w:val="00C83B4E"/>
    <w:rsid w:val="00C83C35"/>
    <w:rsid w:val="00C8489C"/>
    <w:rsid w:val="00C851A7"/>
    <w:rsid w:val="00C856F5"/>
    <w:rsid w:val="00C8581E"/>
    <w:rsid w:val="00C8756E"/>
    <w:rsid w:val="00C875A0"/>
    <w:rsid w:val="00C875F2"/>
    <w:rsid w:val="00C877B9"/>
    <w:rsid w:val="00C87F6D"/>
    <w:rsid w:val="00C9008F"/>
    <w:rsid w:val="00C9021F"/>
    <w:rsid w:val="00C90487"/>
    <w:rsid w:val="00C905F6"/>
    <w:rsid w:val="00C90D30"/>
    <w:rsid w:val="00C9104B"/>
    <w:rsid w:val="00C91460"/>
    <w:rsid w:val="00C918A6"/>
    <w:rsid w:val="00C925A8"/>
    <w:rsid w:val="00C92C88"/>
    <w:rsid w:val="00C932D7"/>
    <w:rsid w:val="00C934CC"/>
    <w:rsid w:val="00C9351F"/>
    <w:rsid w:val="00C94312"/>
    <w:rsid w:val="00C94701"/>
    <w:rsid w:val="00C94B2A"/>
    <w:rsid w:val="00C94BB1"/>
    <w:rsid w:val="00C94FD3"/>
    <w:rsid w:val="00C95154"/>
    <w:rsid w:val="00C95A5C"/>
    <w:rsid w:val="00C95A6D"/>
    <w:rsid w:val="00C96153"/>
    <w:rsid w:val="00C9651B"/>
    <w:rsid w:val="00C9663E"/>
    <w:rsid w:val="00C96998"/>
    <w:rsid w:val="00C96CE4"/>
    <w:rsid w:val="00CA02C2"/>
    <w:rsid w:val="00CA040A"/>
    <w:rsid w:val="00CA047F"/>
    <w:rsid w:val="00CA0669"/>
    <w:rsid w:val="00CA0791"/>
    <w:rsid w:val="00CA17D6"/>
    <w:rsid w:val="00CA1A71"/>
    <w:rsid w:val="00CA2479"/>
    <w:rsid w:val="00CA34C4"/>
    <w:rsid w:val="00CA3DC4"/>
    <w:rsid w:val="00CA42CD"/>
    <w:rsid w:val="00CA4484"/>
    <w:rsid w:val="00CA4B24"/>
    <w:rsid w:val="00CA54B4"/>
    <w:rsid w:val="00CA55A0"/>
    <w:rsid w:val="00CA60AF"/>
    <w:rsid w:val="00CA7606"/>
    <w:rsid w:val="00CB0BDA"/>
    <w:rsid w:val="00CB1112"/>
    <w:rsid w:val="00CB11D5"/>
    <w:rsid w:val="00CB1A0E"/>
    <w:rsid w:val="00CB1F32"/>
    <w:rsid w:val="00CB24F5"/>
    <w:rsid w:val="00CB252B"/>
    <w:rsid w:val="00CB298E"/>
    <w:rsid w:val="00CB350E"/>
    <w:rsid w:val="00CB3834"/>
    <w:rsid w:val="00CB3B71"/>
    <w:rsid w:val="00CB3E56"/>
    <w:rsid w:val="00CB3FC5"/>
    <w:rsid w:val="00CB52F6"/>
    <w:rsid w:val="00CB5E95"/>
    <w:rsid w:val="00CB68F9"/>
    <w:rsid w:val="00CB6C7B"/>
    <w:rsid w:val="00CB79CE"/>
    <w:rsid w:val="00CC04E2"/>
    <w:rsid w:val="00CC0ECD"/>
    <w:rsid w:val="00CC1024"/>
    <w:rsid w:val="00CC13EE"/>
    <w:rsid w:val="00CC162D"/>
    <w:rsid w:val="00CC16ED"/>
    <w:rsid w:val="00CC1B7D"/>
    <w:rsid w:val="00CC26CA"/>
    <w:rsid w:val="00CC2BA5"/>
    <w:rsid w:val="00CC31AC"/>
    <w:rsid w:val="00CC331B"/>
    <w:rsid w:val="00CC3FE7"/>
    <w:rsid w:val="00CC426B"/>
    <w:rsid w:val="00CC4689"/>
    <w:rsid w:val="00CC4D6F"/>
    <w:rsid w:val="00CC6068"/>
    <w:rsid w:val="00CC62E7"/>
    <w:rsid w:val="00CC6774"/>
    <w:rsid w:val="00CC69F7"/>
    <w:rsid w:val="00CC6AC9"/>
    <w:rsid w:val="00CC6CDC"/>
    <w:rsid w:val="00CC6F4A"/>
    <w:rsid w:val="00CC758D"/>
    <w:rsid w:val="00CC7BD3"/>
    <w:rsid w:val="00CC7E8B"/>
    <w:rsid w:val="00CD0482"/>
    <w:rsid w:val="00CD04AB"/>
    <w:rsid w:val="00CD13BD"/>
    <w:rsid w:val="00CD1CE1"/>
    <w:rsid w:val="00CD2020"/>
    <w:rsid w:val="00CD2029"/>
    <w:rsid w:val="00CD20BA"/>
    <w:rsid w:val="00CD20D0"/>
    <w:rsid w:val="00CD23BD"/>
    <w:rsid w:val="00CD2D01"/>
    <w:rsid w:val="00CD3521"/>
    <w:rsid w:val="00CD47B1"/>
    <w:rsid w:val="00CD4F03"/>
    <w:rsid w:val="00CD5182"/>
    <w:rsid w:val="00CD526B"/>
    <w:rsid w:val="00CD52E7"/>
    <w:rsid w:val="00CD5C79"/>
    <w:rsid w:val="00CD631A"/>
    <w:rsid w:val="00CD69B8"/>
    <w:rsid w:val="00CD6A50"/>
    <w:rsid w:val="00CD7C5F"/>
    <w:rsid w:val="00CE0290"/>
    <w:rsid w:val="00CE036A"/>
    <w:rsid w:val="00CE08BA"/>
    <w:rsid w:val="00CE0E4E"/>
    <w:rsid w:val="00CE0F5E"/>
    <w:rsid w:val="00CE1759"/>
    <w:rsid w:val="00CE3143"/>
    <w:rsid w:val="00CE35B6"/>
    <w:rsid w:val="00CE3A3E"/>
    <w:rsid w:val="00CE3C94"/>
    <w:rsid w:val="00CE3FE8"/>
    <w:rsid w:val="00CE4264"/>
    <w:rsid w:val="00CE4933"/>
    <w:rsid w:val="00CE4946"/>
    <w:rsid w:val="00CE588F"/>
    <w:rsid w:val="00CE5A7C"/>
    <w:rsid w:val="00CE5E96"/>
    <w:rsid w:val="00CE6A3B"/>
    <w:rsid w:val="00CE70F0"/>
    <w:rsid w:val="00CE7157"/>
    <w:rsid w:val="00CE71DE"/>
    <w:rsid w:val="00CF02EF"/>
    <w:rsid w:val="00CF0384"/>
    <w:rsid w:val="00CF04A5"/>
    <w:rsid w:val="00CF117D"/>
    <w:rsid w:val="00CF200B"/>
    <w:rsid w:val="00CF2CBE"/>
    <w:rsid w:val="00CF3220"/>
    <w:rsid w:val="00CF39C4"/>
    <w:rsid w:val="00CF3BF3"/>
    <w:rsid w:val="00CF3DD2"/>
    <w:rsid w:val="00CF3DF6"/>
    <w:rsid w:val="00CF51D4"/>
    <w:rsid w:val="00CF57D4"/>
    <w:rsid w:val="00CF5CDF"/>
    <w:rsid w:val="00CF636C"/>
    <w:rsid w:val="00D00603"/>
    <w:rsid w:val="00D00A3A"/>
    <w:rsid w:val="00D00DBD"/>
    <w:rsid w:val="00D01B1B"/>
    <w:rsid w:val="00D021E5"/>
    <w:rsid w:val="00D023F4"/>
    <w:rsid w:val="00D0253D"/>
    <w:rsid w:val="00D02630"/>
    <w:rsid w:val="00D0288F"/>
    <w:rsid w:val="00D02A4E"/>
    <w:rsid w:val="00D04161"/>
    <w:rsid w:val="00D0430B"/>
    <w:rsid w:val="00D045F9"/>
    <w:rsid w:val="00D04758"/>
    <w:rsid w:val="00D04C30"/>
    <w:rsid w:val="00D05583"/>
    <w:rsid w:val="00D05698"/>
    <w:rsid w:val="00D060A3"/>
    <w:rsid w:val="00D07227"/>
    <w:rsid w:val="00D073BB"/>
    <w:rsid w:val="00D074C0"/>
    <w:rsid w:val="00D077FE"/>
    <w:rsid w:val="00D079F6"/>
    <w:rsid w:val="00D10105"/>
    <w:rsid w:val="00D103AE"/>
    <w:rsid w:val="00D10F20"/>
    <w:rsid w:val="00D12AF7"/>
    <w:rsid w:val="00D12B8E"/>
    <w:rsid w:val="00D134E5"/>
    <w:rsid w:val="00D1416C"/>
    <w:rsid w:val="00D1484D"/>
    <w:rsid w:val="00D149D7"/>
    <w:rsid w:val="00D150DC"/>
    <w:rsid w:val="00D1601A"/>
    <w:rsid w:val="00D1672D"/>
    <w:rsid w:val="00D167A0"/>
    <w:rsid w:val="00D16CAB"/>
    <w:rsid w:val="00D172FD"/>
    <w:rsid w:val="00D17341"/>
    <w:rsid w:val="00D173A3"/>
    <w:rsid w:val="00D17C82"/>
    <w:rsid w:val="00D17F94"/>
    <w:rsid w:val="00D2018A"/>
    <w:rsid w:val="00D2033D"/>
    <w:rsid w:val="00D215D3"/>
    <w:rsid w:val="00D21C66"/>
    <w:rsid w:val="00D22019"/>
    <w:rsid w:val="00D2226D"/>
    <w:rsid w:val="00D22E4F"/>
    <w:rsid w:val="00D23828"/>
    <w:rsid w:val="00D23967"/>
    <w:rsid w:val="00D23A65"/>
    <w:rsid w:val="00D25654"/>
    <w:rsid w:val="00D25C60"/>
    <w:rsid w:val="00D25FC0"/>
    <w:rsid w:val="00D27908"/>
    <w:rsid w:val="00D27AE1"/>
    <w:rsid w:val="00D27C04"/>
    <w:rsid w:val="00D27C0A"/>
    <w:rsid w:val="00D30083"/>
    <w:rsid w:val="00D30492"/>
    <w:rsid w:val="00D3055F"/>
    <w:rsid w:val="00D30886"/>
    <w:rsid w:val="00D311AD"/>
    <w:rsid w:val="00D3150B"/>
    <w:rsid w:val="00D3184A"/>
    <w:rsid w:val="00D32231"/>
    <w:rsid w:val="00D32751"/>
    <w:rsid w:val="00D32C21"/>
    <w:rsid w:val="00D32C37"/>
    <w:rsid w:val="00D33431"/>
    <w:rsid w:val="00D33C88"/>
    <w:rsid w:val="00D33DCD"/>
    <w:rsid w:val="00D341F5"/>
    <w:rsid w:val="00D34395"/>
    <w:rsid w:val="00D34B3E"/>
    <w:rsid w:val="00D34B6C"/>
    <w:rsid w:val="00D34F5F"/>
    <w:rsid w:val="00D3500E"/>
    <w:rsid w:val="00D350BE"/>
    <w:rsid w:val="00D3512C"/>
    <w:rsid w:val="00D36FFD"/>
    <w:rsid w:val="00D40149"/>
    <w:rsid w:val="00D4081D"/>
    <w:rsid w:val="00D40984"/>
    <w:rsid w:val="00D40DA7"/>
    <w:rsid w:val="00D40FB7"/>
    <w:rsid w:val="00D42E54"/>
    <w:rsid w:val="00D42F51"/>
    <w:rsid w:val="00D434F3"/>
    <w:rsid w:val="00D4375B"/>
    <w:rsid w:val="00D4376C"/>
    <w:rsid w:val="00D43B88"/>
    <w:rsid w:val="00D442CC"/>
    <w:rsid w:val="00D4455D"/>
    <w:rsid w:val="00D467FE"/>
    <w:rsid w:val="00D46BAC"/>
    <w:rsid w:val="00D46F90"/>
    <w:rsid w:val="00D47185"/>
    <w:rsid w:val="00D476A4"/>
    <w:rsid w:val="00D5050F"/>
    <w:rsid w:val="00D50B17"/>
    <w:rsid w:val="00D50F81"/>
    <w:rsid w:val="00D51009"/>
    <w:rsid w:val="00D51DD1"/>
    <w:rsid w:val="00D52810"/>
    <w:rsid w:val="00D52CD5"/>
    <w:rsid w:val="00D52E30"/>
    <w:rsid w:val="00D536B5"/>
    <w:rsid w:val="00D537F2"/>
    <w:rsid w:val="00D539C0"/>
    <w:rsid w:val="00D53DF1"/>
    <w:rsid w:val="00D55188"/>
    <w:rsid w:val="00D557B2"/>
    <w:rsid w:val="00D557B4"/>
    <w:rsid w:val="00D55A61"/>
    <w:rsid w:val="00D55CD1"/>
    <w:rsid w:val="00D56596"/>
    <w:rsid w:val="00D5734B"/>
    <w:rsid w:val="00D57544"/>
    <w:rsid w:val="00D575CD"/>
    <w:rsid w:val="00D5778D"/>
    <w:rsid w:val="00D602F5"/>
    <w:rsid w:val="00D61855"/>
    <w:rsid w:val="00D61B71"/>
    <w:rsid w:val="00D61F31"/>
    <w:rsid w:val="00D62B77"/>
    <w:rsid w:val="00D630B2"/>
    <w:rsid w:val="00D63AF9"/>
    <w:rsid w:val="00D63C5C"/>
    <w:rsid w:val="00D649ED"/>
    <w:rsid w:val="00D65D4E"/>
    <w:rsid w:val="00D65F88"/>
    <w:rsid w:val="00D66B4D"/>
    <w:rsid w:val="00D67173"/>
    <w:rsid w:val="00D70F7F"/>
    <w:rsid w:val="00D725C7"/>
    <w:rsid w:val="00D7261E"/>
    <w:rsid w:val="00D727D9"/>
    <w:rsid w:val="00D728BE"/>
    <w:rsid w:val="00D733D7"/>
    <w:rsid w:val="00D73454"/>
    <w:rsid w:val="00D736C0"/>
    <w:rsid w:val="00D74094"/>
    <w:rsid w:val="00D74EF3"/>
    <w:rsid w:val="00D74F01"/>
    <w:rsid w:val="00D75315"/>
    <w:rsid w:val="00D754BA"/>
    <w:rsid w:val="00D75844"/>
    <w:rsid w:val="00D75A53"/>
    <w:rsid w:val="00D75C59"/>
    <w:rsid w:val="00D75F18"/>
    <w:rsid w:val="00D7622D"/>
    <w:rsid w:val="00D77419"/>
    <w:rsid w:val="00D77A2D"/>
    <w:rsid w:val="00D77DA3"/>
    <w:rsid w:val="00D80056"/>
    <w:rsid w:val="00D80DD8"/>
    <w:rsid w:val="00D811DB"/>
    <w:rsid w:val="00D813F0"/>
    <w:rsid w:val="00D817D8"/>
    <w:rsid w:val="00D81F06"/>
    <w:rsid w:val="00D8231F"/>
    <w:rsid w:val="00D8240F"/>
    <w:rsid w:val="00D82661"/>
    <w:rsid w:val="00D8272D"/>
    <w:rsid w:val="00D83174"/>
    <w:rsid w:val="00D832D4"/>
    <w:rsid w:val="00D83AC7"/>
    <w:rsid w:val="00D83CF8"/>
    <w:rsid w:val="00D8524B"/>
    <w:rsid w:val="00D86E6A"/>
    <w:rsid w:val="00D870C8"/>
    <w:rsid w:val="00D87596"/>
    <w:rsid w:val="00D8784D"/>
    <w:rsid w:val="00D878D7"/>
    <w:rsid w:val="00D878E9"/>
    <w:rsid w:val="00D87BF3"/>
    <w:rsid w:val="00D9013E"/>
    <w:rsid w:val="00D9016E"/>
    <w:rsid w:val="00D90829"/>
    <w:rsid w:val="00D9134B"/>
    <w:rsid w:val="00D914CB"/>
    <w:rsid w:val="00D91579"/>
    <w:rsid w:val="00D91B1F"/>
    <w:rsid w:val="00D92267"/>
    <w:rsid w:val="00D922E2"/>
    <w:rsid w:val="00D92488"/>
    <w:rsid w:val="00D92A37"/>
    <w:rsid w:val="00D92AE5"/>
    <w:rsid w:val="00D94218"/>
    <w:rsid w:val="00D94219"/>
    <w:rsid w:val="00D942E5"/>
    <w:rsid w:val="00D94BFE"/>
    <w:rsid w:val="00D94E13"/>
    <w:rsid w:val="00D955BB"/>
    <w:rsid w:val="00D9688B"/>
    <w:rsid w:val="00D9785F"/>
    <w:rsid w:val="00DA0A2E"/>
    <w:rsid w:val="00DA0C08"/>
    <w:rsid w:val="00DA0E3D"/>
    <w:rsid w:val="00DA1126"/>
    <w:rsid w:val="00DA164B"/>
    <w:rsid w:val="00DA1EBD"/>
    <w:rsid w:val="00DA2694"/>
    <w:rsid w:val="00DA3B62"/>
    <w:rsid w:val="00DA417D"/>
    <w:rsid w:val="00DA41EF"/>
    <w:rsid w:val="00DA4641"/>
    <w:rsid w:val="00DA46C0"/>
    <w:rsid w:val="00DA491E"/>
    <w:rsid w:val="00DA4E3A"/>
    <w:rsid w:val="00DA5286"/>
    <w:rsid w:val="00DA5527"/>
    <w:rsid w:val="00DA55AD"/>
    <w:rsid w:val="00DA568A"/>
    <w:rsid w:val="00DA5EF4"/>
    <w:rsid w:val="00DA6191"/>
    <w:rsid w:val="00DA666E"/>
    <w:rsid w:val="00DA6723"/>
    <w:rsid w:val="00DA6CAD"/>
    <w:rsid w:val="00DA71AE"/>
    <w:rsid w:val="00DA7F60"/>
    <w:rsid w:val="00DB02E6"/>
    <w:rsid w:val="00DB1132"/>
    <w:rsid w:val="00DB1281"/>
    <w:rsid w:val="00DB1E33"/>
    <w:rsid w:val="00DB2149"/>
    <w:rsid w:val="00DB397C"/>
    <w:rsid w:val="00DB4DED"/>
    <w:rsid w:val="00DB4E52"/>
    <w:rsid w:val="00DB77E6"/>
    <w:rsid w:val="00DB78A0"/>
    <w:rsid w:val="00DC0B17"/>
    <w:rsid w:val="00DC1739"/>
    <w:rsid w:val="00DC1DA1"/>
    <w:rsid w:val="00DC2854"/>
    <w:rsid w:val="00DC2A1F"/>
    <w:rsid w:val="00DC2B56"/>
    <w:rsid w:val="00DC2D99"/>
    <w:rsid w:val="00DC2FC4"/>
    <w:rsid w:val="00DC370B"/>
    <w:rsid w:val="00DC3DAE"/>
    <w:rsid w:val="00DC3F10"/>
    <w:rsid w:val="00DC46BB"/>
    <w:rsid w:val="00DC489E"/>
    <w:rsid w:val="00DC48CD"/>
    <w:rsid w:val="00DC585B"/>
    <w:rsid w:val="00DC5925"/>
    <w:rsid w:val="00DC5A70"/>
    <w:rsid w:val="00DC5EBB"/>
    <w:rsid w:val="00DC6063"/>
    <w:rsid w:val="00DC6258"/>
    <w:rsid w:val="00DC633B"/>
    <w:rsid w:val="00DC634F"/>
    <w:rsid w:val="00DC6631"/>
    <w:rsid w:val="00DC6894"/>
    <w:rsid w:val="00DC7A04"/>
    <w:rsid w:val="00DD039F"/>
    <w:rsid w:val="00DD05EC"/>
    <w:rsid w:val="00DD07BA"/>
    <w:rsid w:val="00DD0BA1"/>
    <w:rsid w:val="00DD0D2F"/>
    <w:rsid w:val="00DD108C"/>
    <w:rsid w:val="00DD1642"/>
    <w:rsid w:val="00DD2160"/>
    <w:rsid w:val="00DD2C8E"/>
    <w:rsid w:val="00DD37A5"/>
    <w:rsid w:val="00DD3B00"/>
    <w:rsid w:val="00DD4102"/>
    <w:rsid w:val="00DD49E9"/>
    <w:rsid w:val="00DD4EC6"/>
    <w:rsid w:val="00DD5069"/>
    <w:rsid w:val="00DD5A3D"/>
    <w:rsid w:val="00DD5BE0"/>
    <w:rsid w:val="00DD5F09"/>
    <w:rsid w:val="00DD61C8"/>
    <w:rsid w:val="00DD674A"/>
    <w:rsid w:val="00DD6773"/>
    <w:rsid w:val="00DD68CA"/>
    <w:rsid w:val="00DD73BD"/>
    <w:rsid w:val="00DD7C73"/>
    <w:rsid w:val="00DD7D97"/>
    <w:rsid w:val="00DE0385"/>
    <w:rsid w:val="00DE0D63"/>
    <w:rsid w:val="00DE1625"/>
    <w:rsid w:val="00DE19AF"/>
    <w:rsid w:val="00DE19DB"/>
    <w:rsid w:val="00DE21E3"/>
    <w:rsid w:val="00DE2ACB"/>
    <w:rsid w:val="00DE35A8"/>
    <w:rsid w:val="00DE43BC"/>
    <w:rsid w:val="00DE47E1"/>
    <w:rsid w:val="00DE5224"/>
    <w:rsid w:val="00DE555A"/>
    <w:rsid w:val="00DE5643"/>
    <w:rsid w:val="00DE5862"/>
    <w:rsid w:val="00DE5F75"/>
    <w:rsid w:val="00DE6189"/>
    <w:rsid w:val="00DE6663"/>
    <w:rsid w:val="00DE6B56"/>
    <w:rsid w:val="00DE6EBC"/>
    <w:rsid w:val="00DE717E"/>
    <w:rsid w:val="00DE74C7"/>
    <w:rsid w:val="00DE7DA0"/>
    <w:rsid w:val="00DF051D"/>
    <w:rsid w:val="00DF0B1A"/>
    <w:rsid w:val="00DF11BD"/>
    <w:rsid w:val="00DF14C5"/>
    <w:rsid w:val="00DF178D"/>
    <w:rsid w:val="00DF2163"/>
    <w:rsid w:val="00DF265D"/>
    <w:rsid w:val="00DF2D9D"/>
    <w:rsid w:val="00DF40D9"/>
    <w:rsid w:val="00DF4EC8"/>
    <w:rsid w:val="00DF55A8"/>
    <w:rsid w:val="00DF58BB"/>
    <w:rsid w:val="00DF5CDB"/>
    <w:rsid w:val="00DF63A6"/>
    <w:rsid w:val="00DF6CDF"/>
    <w:rsid w:val="00DF706A"/>
    <w:rsid w:val="00DF711A"/>
    <w:rsid w:val="00DF7644"/>
    <w:rsid w:val="00E00382"/>
    <w:rsid w:val="00E00ADA"/>
    <w:rsid w:val="00E01EA7"/>
    <w:rsid w:val="00E01EC7"/>
    <w:rsid w:val="00E027BC"/>
    <w:rsid w:val="00E02935"/>
    <w:rsid w:val="00E02EF1"/>
    <w:rsid w:val="00E0317D"/>
    <w:rsid w:val="00E03996"/>
    <w:rsid w:val="00E03FA1"/>
    <w:rsid w:val="00E04F1F"/>
    <w:rsid w:val="00E05728"/>
    <w:rsid w:val="00E05E19"/>
    <w:rsid w:val="00E05F32"/>
    <w:rsid w:val="00E06608"/>
    <w:rsid w:val="00E069B2"/>
    <w:rsid w:val="00E06D90"/>
    <w:rsid w:val="00E06DAB"/>
    <w:rsid w:val="00E071F8"/>
    <w:rsid w:val="00E073D8"/>
    <w:rsid w:val="00E073DE"/>
    <w:rsid w:val="00E07C01"/>
    <w:rsid w:val="00E10E4D"/>
    <w:rsid w:val="00E11277"/>
    <w:rsid w:val="00E112F3"/>
    <w:rsid w:val="00E118A1"/>
    <w:rsid w:val="00E11B13"/>
    <w:rsid w:val="00E11CCC"/>
    <w:rsid w:val="00E1257A"/>
    <w:rsid w:val="00E12973"/>
    <w:rsid w:val="00E12B0D"/>
    <w:rsid w:val="00E12EB0"/>
    <w:rsid w:val="00E12F11"/>
    <w:rsid w:val="00E130AC"/>
    <w:rsid w:val="00E133EA"/>
    <w:rsid w:val="00E14396"/>
    <w:rsid w:val="00E143EF"/>
    <w:rsid w:val="00E14424"/>
    <w:rsid w:val="00E14524"/>
    <w:rsid w:val="00E1463B"/>
    <w:rsid w:val="00E1529B"/>
    <w:rsid w:val="00E152B9"/>
    <w:rsid w:val="00E15495"/>
    <w:rsid w:val="00E1550B"/>
    <w:rsid w:val="00E15523"/>
    <w:rsid w:val="00E15C98"/>
    <w:rsid w:val="00E17BEA"/>
    <w:rsid w:val="00E17F38"/>
    <w:rsid w:val="00E201AC"/>
    <w:rsid w:val="00E202ED"/>
    <w:rsid w:val="00E204AA"/>
    <w:rsid w:val="00E2091E"/>
    <w:rsid w:val="00E20CA5"/>
    <w:rsid w:val="00E21376"/>
    <w:rsid w:val="00E2152A"/>
    <w:rsid w:val="00E218CB"/>
    <w:rsid w:val="00E21A47"/>
    <w:rsid w:val="00E2311B"/>
    <w:rsid w:val="00E23177"/>
    <w:rsid w:val="00E23766"/>
    <w:rsid w:val="00E237E2"/>
    <w:rsid w:val="00E2387B"/>
    <w:rsid w:val="00E23CC5"/>
    <w:rsid w:val="00E23EC2"/>
    <w:rsid w:val="00E250F6"/>
    <w:rsid w:val="00E25410"/>
    <w:rsid w:val="00E2594B"/>
    <w:rsid w:val="00E25B0C"/>
    <w:rsid w:val="00E269A8"/>
    <w:rsid w:val="00E26E1C"/>
    <w:rsid w:val="00E27430"/>
    <w:rsid w:val="00E3075D"/>
    <w:rsid w:val="00E30D67"/>
    <w:rsid w:val="00E30E69"/>
    <w:rsid w:val="00E30ECA"/>
    <w:rsid w:val="00E30F5B"/>
    <w:rsid w:val="00E3108C"/>
    <w:rsid w:val="00E311B4"/>
    <w:rsid w:val="00E3196A"/>
    <w:rsid w:val="00E3196F"/>
    <w:rsid w:val="00E3259A"/>
    <w:rsid w:val="00E3286B"/>
    <w:rsid w:val="00E328B3"/>
    <w:rsid w:val="00E32F95"/>
    <w:rsid w:val="00E331BD"/>
    <w:rsid w:val="00E3325F"/>
    <w:rsid w:val="00E333AD"/>
    <w:rsid w:val="00E33A8C"/>
    <w:rsid w:val="00E34315"/>
    <w:rsid w:val="00E3441E"/>
    <w:rsid w:val="00E34526"/>
    <w:rsid w:val="00E34A5D"/>
    <w:rsid w:val="00E34FD9"/>
    <w:rsid w:val="00E35065"/>
    <w:rsid w:val="00E35344"/>
    <w:rsid w:val="00E354D1"/>
    <w:rsid w:val="00E35553"/>
    <w:rsid w:val="00E35704"/>
    <w:rsid w:val="00E35CB9"/>
    <w:rsid w:val="00E35D10"/>
    <w:rsid w:val="00E375F5"/>
    <w:rsid w:val="00E37651"/>
    <w:rsid w:val="00E37C64"/>
    <w:rsid w:val="00E37D8F"/>
    <w:rsid w:val="00E37FA1"/>
    <w:rsid w:val="00E40109"/>
    <w:rsid w:val="00E40783"/>
    <w:rsid w:val="00E409B2"/>
    <w:rsid w:val="00E40C44"/>
    <w:rsid w:val="00E40D08"/>
    <w:rsid w:val="00E40DF8"/>
    <w:rsid w:val="00E41069"/>
    <w:rsid w:val="00E410FE"/>
    <w:rsid w:val="00E4113A"/>
    <w:rsid w:val="00E4228E"/>
    <w:rsid w:val="00E42D63"/>
    <w:rsid w:val="00E42D87"/>
    <w:rsid w:val="00E435DB"/>
    <w:rsid w:val="00E43865"/>
    <w:rsid w:val="00E439A2"/>
    <w:rsid w:val="00E43E89"/>
    <w:rsid w:val="00E44E50"/>
    <w:rsid w:val="00E45097"/>
    <w:rsid w:val="00E45209"/>
    <w:rsid w:val="00E4539E"/>
    <w:rsid w:val="00E455AE"/>
    <w:rsid w:val="00E464F5"/>
    <w:rsid w:val="00E46976"/>
    <w:rsid w:val="00E471BA"/>
    <w:rsid w:val="00E47415"/>
    <w:rsid w:val="00E478D5"/>
    <w:rsid w:val="00E47C36"/>
    <w:rsid w:val="00E47DCD"/>
    <w:rsid w:val="00E50121"/>
    <w:rsid w:val="00E50158"/>
    <w:rsid w:val="00E50171"/>
    <w:rsid w:val="00E5032B"/>
    <w:rsid w:val="00E5037E"/>
    <w:rsid w:val="00E50AF7"/>
    <w:rsid w:val="00E50CFA"/>
    <w:rsid w:val="00E51BF2"/>
    <w:rsid w:val="00E5206E"/>
    <w:rsid w:val="00E520F6"/>
    <w:rsid w:val="00E5247C"/>
    <w:rsid w:val="00E525BC"/>
    <w:rsid w:val="00E528D7"/>
    <w:rsid w:val="00E530A5"/>
    <w:rsid w:val="00E538ED"/>
    <w:rsid w:val="00E54E95"/>
    <w:rsid w:val="00E5578D"/>
    <w:rsid w:val="00E55A08"/>
    <w:rsid w:val="00E55EFE"/>
    <w:rsid w:val="00E5668C"/>
    <w:rsid w:val="00E56CE8"/>
    <w:rsid w:val="00E57337"/>
    <w:rsid w:val="00E575E2"/>
    <w:rsid w:val="00E600B1"/>
    <w:rsid w:val="00E600F9"/>
    <w:rsid w:val="00E602CA"/>
    <w:rsid w:val="00E6085A"/>
    <w:rsid w:val="00E60A9B"/>
    <w:rsid w:val="00E6174E"/>
    <w:rsid w:val="00E61E7E"/>
    <w:rsid w:val="00E622C3"/>
    <w:rsid w:val="00E62471"/>
    <w:rsid w:val="00E649E0"/>
    <w:rsid w:val="00E64B41"/>
    <w:rsid w:val="00E64C9D"/>
    <w:rsid w:val="00E655A0"/>
    <w:rsid w:val="00E65AEA"/>
    <w:rsid w:val="00E65D75"/>
    <w:rsid w:val="00E66B6E"/>
    <w:rsid w:val="00E677B7"/>
    <w:rsid w:val="00E67A2C"/>
    <w:rsid w:val="00E67AAD"/>
    <w:rsid w:val="00E70D89"/>
    <w:rsid w:val="00E714A5"/>
    <w:rsid w:val="00E725FE"/>
    <w:rsid w:val="00E72690"/>
    <w:rsid w:val="00E72B14"/>
    <w:rsid w:val="00E72E2F"/>
    <w:rsid w:val="00E72F3D"/>
    <w:rsid w:val="00E72F55"/>
    <w:rsid w:val="00E72F9D"/>
    <w:rsid w:val="00E73586"/>
    <w:rsid w:val="00E736BE"/>
    <w:rsid w:val="00E73E00"/>
    <w:rsid w:val="00E73E20"/>
    <w:rsid w:val="00E74049"/>
    <w:rsid w:val="00E7486B"/>
    <w:rsid w:val="00E74925"/>
    <w:rsid w:val="00E74AC7"/>
    <w:rsid w:val="00E75284"/>
    <w:rsid w:val="00E75C27"/>
    <w:rsid w:val="00E765DE"/>
    <w:rsid w:val="00E7662B"/>
    <w:rsid w:val="00E77216"/>
    <w:rsid w:val="00E77775"/>
    <w:rsid w:val="00E77AE2"/>
    <w:rsid w:val="00E77B18"/>
    <w:rsid w:val="00E77C8C"/>
    <w:rsid w:val="00E80342"/>
    <w:rsid w:val="00E80731"/>
    <w:rsid w:val="00E80AB2"/>
    <w:rsid w:val="00E80DE6"/>
    <w:rsid w:val="00E8132B"/>
    <w:rsid w:val="00E8145B"/>
    <w:rsid w:val="00E8217D"/>
    <w:rsid w:val="00E822AA"/>
    <w:rsid w:val="00E824DD"/>
    <w:rsid w:val="00E827D0"/>
    <w:rsid w:val="00E82E64"/>
    <w:rsid w:val="00E8311D"/>
    <w:rsid w:val="00E8375E"/>
    <w:rsid w:val="00E83DD6"/>
    <w:rsid w:val="00E83E57"/>
    <w:rsid w:val="00E83EF8"/>
    <w:rsid w:val="00E840C9"/>
    <w:rsid w:val="00E84189"/>
    <w:rsid w:val="00E8500E"/>
    <w:rsid w:val="00E85D34"/>
    <w:rsid w:val="00E86476"/>
    <w:rsid w:val="00E86682"/>
    <w:rsid w:val="00E878F3"/>
    <w:rsid w:val="00E90009"/>
    <w:rsid w:val="00E9022A"/>
    <w:rsid w:val="00E904F3"/>
    <w:rsid w:val="00E906FF"/>
    <w:rsid w:val="00E9089B"/>
    <w:rsid w:val="00E90964"/>
    <w:rsid w:val="00E90AA1"/>
    <w:rsid w:val="00E91660"/>
    <w:rsid w:val="00E91A63"/>
    <w:rsid w:val="00E91D2E"/>
    <w:rsid w:val="00E92087"/>
    <w:rsid w:val="00E924C1"/>
    <w:rsid w:val="00E92CCD"/>
    <w:rsid w:val="00E92D8E"/>
    <w:rsid w:val="00E92E26"/>
    <w:rsid w:val="00E941B5"/>
    <w:rsid w:val="00E947D3"/>
    <w:rsid w:val="00E94B93"/>
    <w:rsid w:val="00E96166"/>
    <w:rsid w:val="00E9643C"/>
    <w:rsid w:val="00E96E63"/>
    <w:rsid w:val="00E97243"/>
    <w:rsid w:val="00E973A5"/>
    <w:rsid w:val="00E97B0D"/>
    <w:rsid w:val="00E97C1B"/>
    <w:rsid w:val="00EA01F3"/>
    <w:rsid w:val="00EA02BA"/>
    <w:rsid w:val="00EA0638"/>
    <w:rsid w:val="00EA0E35"/>
    <w:rsid w:val="00EA11D8"/>
    <w:rsid w:val="00EA11F5"/>
    <w:rsid w:val="00EA1BDA"/>
    <w:rsid w:val="00EA20AF"/>
    <w:rsid w:val="00EA25EE"/>
    <w:rsid w:val="00EA270A"/>
    <w:rsid w:val="00EA2FD1"/>
    <w:rsid w:val="00EA3E80"/>
    <w:rsid w:val="00EA3FF1"/>
    <w:rsid w:val="00EA448E"/>
    <w:rsid w:val="00EA44AE"/>
    <w:rsid w:val="00EA50F6"/>
    <w:rsid w:val="00EA5FA4"/>
    <w:rsid w:val="00EA61D1"/>
    <w:rsid w:val="00EA6B4D"/>
    <w:rsid w:val="00EA6B9D"/>
    <w:rsid w:val="00EA727F"/>
    <w:rsid w:val="00EA777A"/>
    <w:rsid w:val="00EA7953"/>
    <w:rsid w:val="00EA7B9F"/>
    <w:rsid w:val="00EB0066"/>
    <w:rsid w:val="00EB0536"/>
    <w:rsid w:val="00EB0935"/>
    <w:rsid w:val="00EB0FE4"/>
    <w:rsid w:val="00EB10F5"/>
    <w:rsid w:val="00EB1841"/>
    <w:rsid w:val="00EB1C68"/>
    <w:rsid w:val="00EB2054"/>
    <w:rsid w:val="00EB249A"/>
    <w:rsid w:val="00EB2C43"/>
    <w:rsid w:val="00EB2C85"/>
    <w:rsid w:val="00EB3093"/>
    <w:rsid w:val="00EB3371"/>
    <w:rsid w:val="00EB3B99"/>
    <w:rsid w:val="00EB4602"/>
    <w:rsid w:val="00EB53F0"/>
    <w:rsid w:val="00EB5869"/>
    <w:rsid w:val="00EB645C"/>
    <w:rsid w:val="00EB67AB"/>
    <w:rsid w:val="00EB6973"/>
    <w:rsid w:val="00EB6B4D"/>
    <w:rsid w:val="00EC0851"/>
    <w:rsid w:val="00EC1011"/>
    <w:rsid w:val="00EC1369"/>
    <w:rsid w:val="00EC1475"/>
    <w:rsid w:val="00EC16AA"/>
    <w:rsid w:val="00EC1754"/>
    <w:rsid w:val="00EC1853"/>
    <w:rsid w:val="00EC1BFC"/>
    <w:rsid w:val="00EC203E"/>
    <w:rsid w:val="00EC2162"/>
    <w:rsid w:val="00EC2179"/>
    <w:rsid w:val="00EC22B0"/>
    <w:rsid w:val="00EC2451"/>
    <w:rsid w:val="00EC410B"/>
    <w:rsid w:val="00EC4F14"/>
    <w:rsid w:val="00EC5CC8"/>
    <w:rsid w:val="00EC6630"/>
    <w:rsid w:val="00EC68F3"/>
    <w:rsid w:val="00EC6E49"/>
    <w:rsid w:val="00EC7282"/>
    <w:rsid w:val="00EC72F2"/>
    <w:rsid w:val="00EC7307"/>
    <w:rsid w:val="00EC7699"/>
    <w:rsid w:val="00ED00FB"/>
    <w:rsid w:val="00ED03B9"/>
    <w:rsid w:val="00ED11A9"/>
    <w:rsid w:val="00ED19A5"/>
    <w:rsid w:val="00ED1FDB"/>
    <w:rsid w:val="00ED318E"/>
    <w:rsid w:val="00ED354F"/>
    <w:rsid w:val="00ED39E7"/>
    <w:rsid w:val="00ED3BA0"/>
    <w:rsid w:val="00ED3D5A"/>
    <w:rsid w:val="00ED48C8"/>
    <w:rsid w:val="00ED4CCF"/>
    <w:rsid w:val="00ED50B1"/>
    <w:rsid w:val="00ED59DB"/>
    <w:rsid w:val="00ED60AC"/>
    <w:rsid w:val="00ED6796"/>
    <w:rsid w:val="00ED6FD3"/>
    <w:rsid w:val="00ED7982"/>
    <w:rsid w:val="00ED7A44"/>
    <w:rsid w:val="00ED7B1F"/>
    <w:rsid w:val="00ED7C32"/>
    <w:rsid w:val="00EE00CF"/>
    <w:rsid w:val="00EE04ED"/>
    <w:rsid w:val="00EE0A9C"/>
    <w:rsid w:val="00EE0F55"/>
    <w:rsid w:val="00EE10A7"/>
    <w:rsid w:val="00EE1FD3"/>
    <w:rsid w:val="00EE25E3"/>
    <w:rsid w:val="00EE270B"/>
    <w:rsid w:val="00EE3550"/>
    <w:rsid w:val="00EE384C"/>
    <w:rsid w:val="00EE385D"/>
    <w:rsid w:val="00EE3ACB"/>
    <w:rsid w:val="00EE3D19"/>
    <w:rsid w:val="00EE4E0F"/>
    <w:rsid w:val="00EE640D"/>
    <w:rsid w:val="00EE7387"/>
    <w:rsid w:val="00EF0469"/>
    <w:rsid w:val="00EF1140"/>
    <w:rsid w:val="00EF136A"/>
    <w:rsid w:val="00EF15B9"/>
    <w:rsid w:val="00EF167F"/>
    <w:rsid w:val="00EF18E6"/>
    <w:rsid w:val="00EF215F"/>
    <w:rsid w:val="00EF22BE"/>
    <w:rsid w:val="00EF294A"/>
    <w:rsid w:val="00EF2F56"/>
    <w:rsid w:val="00EF349D"/>
    <w:rsid w:val="00EF4139"/>
    <w:rsid w:val="00EF4238"/>
    <w:rsid w:val="00EF4ADA"/>
    <w:rsid w:val="00EF4EE7"/>
    <w:rsid w:val="00EF5841"/>
    <w:rsid w:val="00EF598B"/>
    <w:rsid w:val="00EF5EE6"/>
    <w:rsid w:val="00EF69AC"/>
    <w:rsid w:val="00EF7077"/>
    <w:rsid w:val="00EF7AD6"/>
    <w:rsid w:val="00EF7B52"/>
    <w:rsid w:val="00EF7BA2"/>
    <w:rsid w:val="00EF7E0F"/>
    <w:rsid w:val="00EF7F9E"/>
    <w:rsid w:val="00F0000F"/>
    <w:rsid w:val="00F006A3"/>
    <w:rsid w:val="00F00911"/>
    <w:rsid w:val="00F00B1B"/>
    <w:rsid w:val="00F00C2C"/>
    <w:rsid w:val="00F00C6D"/>
    <w:rsid w:val="00F00D0D"/>
    <w:rsid w:val="00F00E99"/>
    <w:rsid w:val="00F00F71"/>
    <w:rsid w:val="00F01F72"/>
    <w:rsid w:val="00F0203F"/>
    <w:rsid w:val="00F023C6"/>
    <w:rsid w:val="00F04029"/>
    <w:rsid w:val="00F053A7"/>
    <w:rsid w:val="00F05D70"/>
    <w:rsid w:val="00F05ECF"/>
    <w:rsid w:val="00F068B7"/>
    <w:rsid w:val="00F06EBF"/>
    <w:rsid w:val="00F077AD"/>
    <w:rsid w:val="00F07C9B"/>
    <w:rsid w:val="00F10084"/>
    <w:rsid w:val="00F1010B"/>
    <w:rsid w:val="00F10223"/>
    <w:rsid w:val="00F10225"/>
    <w:rsid w:val="00F10B33"/>
    <w:rsid w:val="00F114D3"/>
    <w:rsid w:val="00F11B80"/>
    <w:rsid w:val="00F12F26"/>
    <w:rsid w:val="00F14460"/>
    <w:rsid w:val="00F147E7"/>
    <w:rsid w:val="00F14F3D"/>
    <w:rsid w:val="00F160E0"/>
    <w:rsid w:val="00F168DC"/>
    <w:rsid w:val="00F16A31"/>
    <w:rsid w:val="00F16B00"/>
    <w:rsid w:val="00F201E8"/>
    <w:rsid w:val="00F20220"/>
    <w:rsid w:val="00F20BC4"/>
    <w:rsid w:val="00F21428"/>
    <w:rsid w:val="00F217A0"/>
    <w:rsid w:val="00F21908"/>
    <w:rsid w:val="00F22179"/>
    <w:rsid w:val="00F22A2C"/>
    <w:rsid w:val="00F23273"/>
    <w:rsid w:val="00F23327"/>
    <w:rsid w:val="00F23781"/>
    <w:rsid w:val="00F23F65"/>
    <w:rsid w:val="00F24220"/>
    <w:rsid w:val="00F24B5F"/>
    <w:rsid w:val="00F255D6"/>
    <w:rsid w:val="00F25C5A"/>
    <w:rsid w:val="00F272FF"/>
    <w:rsid w:val="00F27754"/>
    <w:rsid w:val="00F277CA"/>
    <w:rsid w:val="00F27B44"/>
    <w:rsid w:val="00F27F3D"/>
    <w:rsid w:val="00F30E79"/>
    <w:rsid w:val="00F3102E"/>
    <w:rsid w:val="00F31062"/>
    <w:rsid w:val="00F31611"/>
    <w:rsid w:val="00F3176A"/>
    <w:rsid w:val="00F31AA8"/>
    <w:rsid w:val="00F31AF5"/>
    <w:rsid w:val="00F323D5"/>
    <w:rsid w:val="00F326B9"/>
    <w:rsid w:val="00F331DE"/>
    <w:rsid w:val="00F334EF"/>
    <w:rsid w:val="00F33AFA"/>
    <w:rsid w:val="00F33C26"/>
    <w:rsid w:val="00F34814"/>
    <w:rsid w:val="00F34905"/>
    <w:rsid w:val="00F349F8"/>
    <w:rsid w:val="00F34D53"/>
    <w:rsid w:val="00F3549E"/>
    <w:rsid w:val="00F35791"/>
    <w:rsid w:val="00F363CE"/>
    <w:rsid w:val="00F36618"/>
    <w:rsid w:val="00F366BE"/>
    <w:rsid w:val="00F36E7E"/>
    <w:rsid w:val="00F36F66"/>
    <w:rsid w:val="00F37776"/>
    <w:rsid w:val="00F37A87"/>
    <w:rsid w:val="00F37B78"/>
    <w:rsid w:val="00F37D1D"/>
    <w:rsid w:val="00F40037"/>
    <w:rsid w:val="00F40B5C"/>
    <w:rsid w:val="00F416EA"/>
    <w:rsid w:val="00F418E8"/>
    <w:rsid w:val="00F419CB"/>
    <w:rsid w:val="00F4205D"/>
    <w:rsid w:val="00F42388"/>
    <w:rsid w:val="00F4288D"/>
    <w:rsid w:val="00F4299F"/>
    <w:rsid w:val="00F4324E"/>
    <w:rsid w:val="00F43641"/>
    <w:rsid w:val="00F43730"/>
    <w:rsid w:val="00F4374B"/>
    <w:rsid w:val="00F438CC"/>
    <w:rsid w:val="00F44331"/>
    <w:rsid w:val="00F452AF"/>
    <w:rsid w:val="00F455FE"/>
    <w:rsid w:val="00F456EE"/>
    <w:rsid w:val="00F456F1"/>
    <w:rsid w:val="00F4583C"/>
    <w:rsid w:val="00F4682A"/>
    <w:rsid w:val="00F4705D"/>
    <w:rsid w:val="00F477F8"/>
    <w:rsid w:val="00F5029F"/>
    <w:rsid w:val="00F50E82"/>
    <w:rsid w:val="00F5110C"/>
    <w:rsid w:val="00F52398"/>
    <w:rsid w:val="00F52D0E"/>
    <w:rsid w:val="00F52FBA"/>
    <w:rsid w:val="00F533F3"/>
    <w:rsid w:val="00F53467"/>
    <w:rsid w:val="00F53836"/>
    <w:rsid w:val="00F53CE0"/>
    <w:rsid w:val="00F540D6"/>
    <w:rsid w:val="00F54474"/>
    <w:rsid w:val="00F552B0"/>
    <w:rsid w:val="00F5588F"/>
    <w:rsid w:val="00F55CA5"/>
    <w:rsid w:val="00F55F03"/>
    <w:rsid w:val="00F5657B"/>
    <w:rsid w:val="00F56A0F"/>
    <w:rsid w:val="00F56C1D"/>
    <w:rsid w:val="00F57760"/>
    <w:rsid w:val="00F604F8"/>
    <w:rsid w:val="00F605E2"/>
    <w:rsid w:val="00F60792"/>
    <w:rsid w:val="00F60CE6"/>
    <w:rsid w:val="00F60ECB"/>
    <w:rsid w:val="00F61D57"/>
    <w:rsid w:val="00F6213A"/>
    <w:rsid w:val="00F62455"/>
    <w:rsid w:val="00F62556"/>
    <w:rsid w:val="00F6268D"/>
    <w:rsid w:val="00F640F0"/>
    <w:rsid w:val="00F658D5"/>
    <w:rsid w:val="00F65D8B"/>
    <w:rsid w:val="00F662FA"/>
    <w:rsid w:val="00F6657D"/>
    <w:rsid w:val="00F67001"/>
    <w:rsid w:val="00F703D9"/>
    <w:rsid w:val="00F706C2"/>
    <w:rsid w:val="00F714DC"/>
    <w:rsid w:val="00F71686"/>
    <w:rsid w:val="00F72150"/>
    <w:rsid w:val="00F72203"/>
    <w:rsid w:val="00F72536"/>
    <w:rsid w:val="00F725F3"/>
    <w:rsid w:val="00F72F33"/>
    <w:rsid w:val="00F73221"/>
    <w:rsid w:val="00F73435"/>
    <w:rsid w:val="00F734CA"/>
    <w:rsid w:val="00F738DD"/>
    <w:rsid w:val="00F743F8"/>
    <w:rsid w:val="00F74C33"/>
    <w:rsid w:val="00F74C43"/>
    <w:rsid w:val="00F74F14"/>
    <w:rsid w:val="00F7505D"/>
    <w:rsid w:val="00F753A1"/>
    <w:rsid w:val="00F75A29"/>
    <w:rsid w:val="00F75B61"/>
    <w:rsid w:val="00F76779"/>
    <w:rsid w:val="00F76A0B"/>
    <w:rsid w:val="00F77AD2"/>
    <w:rsid w:val="00F80ADE"/>
    <w:rsid w:val="00F80DD2"/>
    <w:rsid w:val="00F80FD9"/>
    <w:rsid w:val="00F81129"/>
    <w:rsid w:val="00F8147F"/>
    <w:rsid w:val="00F817B0"/>
    <w:rsid w:val="00F81A38"/>
    <w:rsid w:val="00F81AEE"/>
    <w:rsid w:val="00F81FC5"/>
    <w:rsid w:val="00F8203A"/>
    <w:rsid w:val="00F8223E"/>
    <w:rsid w:val="00F82D46"/>
    <w:rsid w:val="00F83977"/>
    <w:rsid w:val="00F83CC1"/>
    <w:rsid w:val="00F845C2"/>
    <w:rsid w:val="00F8464F"/>
    <w:rsid w:val="00F846DD"/>
    <w:rsid w:val="00F847D8"/>
    <w:rsid w:val="00F84B97"/>
    <w:rsid w:val="00F84FAD"/>
    <w:rsid w:val="00F850E0"/>
    <w:rsid w:val="00F851C0"/>
    <w:rsid w:val="00F85438"/>
    <w:rsid w:val="00F8571D"/>
    <w:rsid w:val="00F85F52"/>
    <w:rsid w:val="00F8672E"/>
    <w:rsid w:val="00F86770"/>
    <w:rsid w:val="00F867BE"/>
    <w:rsid w:val="00F867CF"/>
    <w:rsid w:val="00F871B6"/>
    <w:rsid w:val="00F90BB7"/>
    <w:rsid w:val="00F90F05"/>
    <w:rsid w:val="00F9121C"/>
    <w:rsid w:val="00F919C6"/>
    <w:rsid w:val="00F9204A"/>
    <w:rsid w:val="00F9252C"/>
    <w:rsid w:val="00F9255D"/>
    <w:rsid w:val="00F92B6A"/>
    <w:rsid w:val="00F930D6"/>
    <w:rsid w:val="00F931BC"/>
    <w:rsid w:val="00F938C3"/>
    <w:rsid w:val="00F938E2"/>
    <w:rsid w:val="00F93C77"/>
    <w:rsid w:val="00F93DE5"/>
    <w:rsid w:val="00F950A9"/>
    <w:rsid w:val="00F950E3"/>
    <w:rsid w:val="00F95666"/>
    <w:rsid w:val="00F9616B"/>
    <w:rsid w:val="00F9627B"/>
    <w:rsid w:val="00F96938"/>
    <w:rsid w:val="00F96A07"/>
    <w:rsid w:val="00F96D02"/>
    <w:rsid w:val="00F96D69"/>
    <w:rsid w:val="00F96E01"/>
    <w:rsid w:val="00F9729E"/>
    <w:rsid w:val="00F97379"/>
    <w:rsid w:val="00F97A55"/>
    <w:rsid w:val="00F97F37"/>
    <w:rsid w:val="00FA0823"/>
    <w:rsid w:val="00FA1469"/>
    <w:rsid w:val="00FA16B1"/>
    <w:rsid w:val="00FA1AC3"/>
    <w:rsid w:val="00FA1FA0"/>
    <w:rsid w:val="00FA32C5"/>
    <w:rsid w:val="00FA416D"/>
    <w:rsid w:val="00FA42EA"/>
    <w:rsid w:val="00FA43A6"/>
    <w:rsid w:val="00FA4741"/>
    <w:rsid w:val="00FA4AD5"/>
    <w:rsid w:val="00FA4E7F"/>
    <w:rsid w:val="00FA5311"/>
    <w:rsid w:val="00FA533B"/>
    <w:rsid w:val="00FA55EC"/>
    <w:rsid w:val="00FA5980"/>
    <w:rsid w:val="00FA6565"/>
    <w:rsid w:val="00FA747B"/>
    <w:rsid w:val="00FA7CE5"/>
    <w:rsid w:val="00FA7D5D"/>
    <w:rsid w:val="00FB0668"/>
    <w:rsid w:val="00FB07AB"/>
    <w:rsid w:val="00FB09A9"/>
    <w:rsid w:val="00FB0A20"/>
    <w:rsid w:val="00FB0CE8"/>
    <w:rsid w:val="00FB0EE9"/>
    <w:rsid w:val="00FB0F51"/>
    <w:rsid w:val="00FB13F1"/>
    <w:rsid w:val="00FB1922"/>
    <w:rsid w:val="00FB1926"/>
    <w:rsid w:val="00FB2569"/>
    <w:rsid w:val="00FB2C29"/>
    <w:rsid w:val="00FB2EFA"/>
    <w:rsid w:val="00FB33DC"/>
    <w:rsid w:val="00FB37A7"/>
    <w:rsid w:val="00FB3D54"/>
    <w:rsid w:val="00FB3F34"/>
    <w:rsid w:val="00FB44F8"/>
    <w:rsid w:val="00FB46D5"/>
    <w:rsid w:val="00FB4D3B"/>
    <w:rsid w:val="00FB4DB3"/>
    <w:rsid w:val="00FB4DD0"/>
    <w:rsid w:val="00FB51D2"/>
    <w:rsid w:val="00FB5911"/>
    <w:rsid w:val="00FB5D53"/>
    <w:rsid w:val="00FB6202"/>
    <w:rsid w:val="00FB627C"/>
    <w:rsid w:val="00FB6762"/>
    <w:rsid w:val="00FB742B"/>
    <w:rsid w:val="00FB7E26"/>
    <w:rsid w:val="00FC0177"/>
    <w:rsid w:val="00FC0341"/>
    <w:rsid w:val="00FC0412"/>
    <w:rsid w:val="00FC0854"/>
    <w:rsid w:val="00FC0B3B"/>
    <w:rsid w:val="00FC1946"/>
    <w:rsid w:val="00FC2461"/>
    <w:rsid w:val="00FC4213"/>
    <w:rsid w:val="00FC44D5"/>
    <w:rsid w:val="00FC5231"/>
    <w:rsid w:val="00FC58BA"/>
    <w:rsid w:val="00FC58FC"/>
    <w:rsid w:val="00FC5E30"/>
    <w:rsid w:val="00FC6145"/>
    <w:rsid w:val="00FC6279"/>
    <w:rsid w:val="00FC6928"/>
    <w:rsid w:val="00FC6BDB"/>
    <w:rsid w:val="00FC6E54"/>
    <w:rsid w:val="00FC6EB3"/>
    <w:rsid w:val="00FC799E"/>
    <w:rsid w:val="00FD0083"/>
    <w:rsid w:val="00FD0699"/>
    <w:rsid w:val="00FD0923"/>
    <w:rsid w:val="00FD0BB5"/>
    <w:rsid w:val="00FD1325"/>
    <w:rsid w:val="00FD1F40"/>
    <w:rsid w:val="00FD303A"/>
    <w:rsid w:val="00FD3400"/>
    <w:rsid w:val="00FD42F1"/>
    <w:rsid w:val="00FD4F2E"/>
    <w:rsid w:val="00FD5443"/>
    <w:rsid w:val="00FD566B"/>
    <w:rsid w:val="00FD5CFF"/>
    <w:rsid w:val="00FD6591"/>
    <w:rsid w:val="00FD6A91"/>
    <w:rsid w:val="00FD751F"/>
    <w:rsid w:val="00FD7CC0"/>
    <w:rsid w:val="00FE0FAE"/>
    <w:rsid w:val="00FE102B"/>
    <w:rsid w:val="00FE12A3"/>
    <w:rsid w:val="00FE1B42"/>
    <w:rsid w:val="00FE1EB1"/>
    <w:rsid w:val="00FE2049"/>
    <w:rsid w:val="00FE21C8"/>
    <w:rsid w:val="00FE2384"/>
    <w:rsid w:val="00FE2A00"/>
    <w:rsid w:val="00FE2A13"/>
    <w:rsid w:val="00FE2EB3"/>
    <w:rsid w:val="00FE32BF"/>
    <w:rsid w:val="00FE3D4D"/>
    <w:rsid w:val="00FE3E8F"/>
    <w:rsid w:val="00FE49C6"/>
    <w:rsid w:val="00FE4CBD"/>
    <w:rsid w:val="00FE55CA"/>
    <w:rsid w:val="00FE64B8"/>
    <w:rsid w:val="00FE6F4D"/>
    <w:rsid w:val="00FF0146"/>
    <w:rsid w:val="00FF03CA"/>
    <w:rsid w:val="00FF061F"/>
    <w:rsid w:val="00FF0C29"/>
    <w:rsid w:val="00FF188A"/>
    <w:rsid w:val="00FF2508"/>
    <w:rsid w:val="00FF2AB9"/>
    <w:rsid w:val="00FF2E92"/>
    <w:rsid w:val="00FF3797"/>
    <w:rsid w:val="00FF3929"/>
    <w:rsid w:val="00FF3CD9"/>
    <w:rsid w:val="00FF3E20"/>
    <w:rsid w:val="00FF3E90"/>
    <w:rsid w:val="00FF5232"/>
    <w:rsid w:val="00FF5513"/>
    <w:rsid w:val="00FF5E73"/>
    <w:rsid w:val="00FF6161"/>
    <w:rsid w:val="00FF618C"/>
    <w:rsid w:val="00FF63D9"/>
    <w:rsid w:val="00FF6471"/>
    <w:rsid w:val="00FF6B60"/>
    <w:rsid w:val="00FF6F00"/>
    <w:rsid w:val="00FF7085"/>
    <w:rsid w:val="00FF720B"/>
    <w:rsid w:val="00FF728B"/>
    <w:rsid w:val="00FF7DCF"/>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8110F18"/>
  <w15:docId w15:val="{FE5CA321-DA17-4229-B8E7-137A8EF3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522F7"/>
    <w:pPr>
      <w:spacing w:after="200" w:line="276" w:lineRule="auto"/>
      <w:jc w:val="both"/>
    </w:pPr>
    <w:rPr>
      <w:rFonts w:ascii="Arial" w:hAnsi="Arial"/>
      <w:noProof/>
      <w:lang w:val="sk-SK" w:eastAsia="en-US"/>
    </w:rPr>
  </w:style>
  <w:style w:type="paragraph" w:styleId="Nadpis1">
    <w:name w:val="heading 1"/>
    <w:aliases w:val="heading 1,Outline1"/>
    <w:basedOn w:val="Normlny"/>
    <w:next w:val="Normlny"/>
    <w:link w:val="Nadpis1Char"/>
    <w:autoRedefine/>
    <w:qFormat/>
    <w:rsid w:val="002A47E0"/>
    <w:pPr>
      <w:keepNext/>
      <w:pageBreakBefore/>
      <w:numPr>
        <w:numId w:val="5"/>
      </w:numPr>
      <w:spacing w:beforeLines="20" w:before="48" w:after="48" w:line="240" w:lineRule="auto"/>
      <w:ind w:left="426" w:right="-1" w:hanging="426"/>
      <w:outlineLvl w:val="0"/>
    </w:pPr>
    <w:rPr>
      <w:b/>
      <w:caps/>
      <w:spacing w:val="6"/>
      <w:kern w:val="28"/>
      <w:sz w:val="28"/>
      <w:szCs w:val="28"/>
      <w:lang w:eastAsia="cs-CZ"/>
    </w:rPr>
  </w:style>
  <w:style w:type="paragraph" w:styleId="Nadpis2">
    <w:name w:val="heading 2"/>
    <w:aliases w:val="heading 2,üb 16pt,14pt f,üb 16pt1,14pt f1,üb 16pt2,14pt f2,üb 16pt11,14pt f11,üb 16pt3,14pt f3,üb 16pt4,14pt f4,üb 16pt5,14pt f5,üb 16pt6,14pt f6,üb 16pt7,14pt f7,üb 16pt8,14pt f8,üb 16pt9,14pt f9,üb 16pt10,14pt f10,üb 16pt12,14pt f12,Outline2"/>
    <w:basedOn w:val="Normlny"/>
    <w:next w:val="Normlny"/>
    <w:link w:val="Nadpis2Char"/>
    <w:uiPriority w:val="99"/>
    <w:qFormat/>
    <w:rsid w:val="001B4321"/>
    <w:pPr>
      <w:keepNext/>
      <w:numPr>
        <w:ilvl w:val="1"/>
        <w:numId w:val="6"/>
      </w:numPr>
      <w:tabs>
        <w:tab w:val="left" w:pos="851"/>
      </w:tabs>
      <w:spacing w:before="180" w:after="180" w:line="240" w:lineRule="auto"/>
      <w:outlineLvl w:val="1"/>
    </w:pPr>
    <w:rPr>
      <w:b/>
      <w:bCs/>
      <w:iCs/>
      <w:caps/>
      <w:spacing w:val="6"/>
    </w:rPr>
  </w:style>
  <w:style w:type="paragraph" w:styleId="Nadpis3">
    <w:name w:val="heading 3"/>
    <w:aliases w:val="heading 3,Outline3,Nadpis 3 BNE"/>
    <w:basedOn w:val="Nadpis2"/>
    <w:next w:val="Normlny"/>
    <w:link w:val="Nadpis3Char"/>
    <w:autoRedefine/>
    <w:uiPriority w:val="99"/>
    <w:qFormat/>
    <w:rsid w:val="00725835"/>
    <w:pPr>
      <w:numPr>
        <w:ilvl w:val="2"/>
      </w:numPr>
      <w:spacing w:before="120"/>
      <w:outlineLvl w:val="2"/>
    </w:pPr>
    <w:rPr>
      <w:caps w:val="0"/>
      <w:lang w:eastAsia="sk-SK"/>
    </w:rPr>
  </w:style>
  <w:style w:type="paragraph" w:styleId="Nadpis4">
    <w:name w:val="heading 4"/>
    <w:basedOn w:val="Nadpis3"/>
    <w:next w:val="Normlny"/>
    <w:link w:val="Nadpis4Char"/>
    <w:autoRedefine/>
    <w:uiPriority w:val="99"/>
    <w:qFormat/>
    <w:rsid w:val="004F4F06"/>
    <w:pPr>
      <w:keepNext w:val="0"/>
      <w:numPr>
        <w:ilvl w:val="0"/>
        <w:numId w:val="0"/>
      </w:numPr>
      <w:spacing w:before="240" w:after="0"/>
      <w:outlineLvl w:val="3"/>
    </w:pPr>
    <w:rPr>
      <w:b w:val="0"/>
      <w:bCs w:val="0"/>
      <w:iCs w:val="0"/>
      <w:u w:val="single"/>
    </w:rPr>
  </w:style>
  <w:style w:type="paragraph" w:styleId="Nadpis5">
    <w:name w:val="heading 5"/>
    <w:basedOn w:val="Nadpis4"/>
    <w:next w:val="Normlny"/>
    <w:link w:val="Nadpis5Char"/>
    <w:uiPriority w:val="99"/>
    <w:qFormat/>
    <w:rsid w:val="003B08D2"/>
    <w:pPr>
      <w:numPr>
        <w:ilvl w:val="4"/>
      </w:numPr>
      <w:outlineLvl w:val="4"/>
    </w:pPr>
  </w:style>
  <w:style w:type="paragraph" w:styleId="Nadpis6">
    <w:name w:val="heading 6"/>
    <w:basedOn w:val="Nadpis5"/>
    <w:next w:val="Normlny"/>
    <w:link w:val="Nadpis6Char"/>
    <w:uiPriority w:val="99"/>
    <w:qFormat/>
    <w:rsid w:val="003B08D2"/>
    <w:pPr>
      <w:numPr>
        <w:ilvl w:val="5"/>
      </w:numPr>
      <w:outlineLvl w:val="5"/>
    </w:pPr>
  </w:style>
  <w:style w:type="paragraph" w:styleId="Nadpis7">
    <w:name w:val="heading 7"/>
    <w:basedOn w:val="Nadpis6"/>
    <w:next w:val="Normlny"/>
    <w:link w:val="Nadpis7Char"/>
    <w:uiPriority w:val="99"/>
    <w:qFormat/>
    <w:rsid w:val="003B08D2"/>
    <w:pPr>
      <w:numPr>
        <w:ilvl w:val="6"/>
      </w:numPr>
      <w:outlineLvl w:val="6"/>
    </w:pPr>
  </w:style>
  <w:style w:type="paragraph" w:styleId="Nadpis8">
    <w:name w:val="heading 8"/>
    <w:basedOn w:val="Nadpis7"/>
    <w:next w:val="Normlny"/>
    <w:link w:val="Nadpis8Char"/>
    <w:uiPriority w:val="99"/>
    <w:qFormat/>
    <w:rsid w:val="003B08D2"/>
    <w:pPr>
      <w:numPr>
        <w:ilvl w:val="7"/>
      </w:numPr>
      <w:outlineLvl w:val="7"/>
    </w:pPr>
  </w:style>
  <w:style w:type="paragraph" w:styleId="Nadpis9">
    <w:name w:val="heading 9"/>
    <w:basedOn w:val="Nadpis8"/>
    <w:next w:val="Normlny"/>
    <w:link w:val="Nadpis9Char"/>
    <w:uiPriority w:val="99"/>
    <w:qFormat/>
    <w:rsid w:val="003B08D2"/>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 1 Char,Outline1 Char"/>
    <w:basedOn w:val="Predvolenpsmoodseku"/>
    <w:link w:val="Nadpis1"/>
    <w:locked/>
    <w:rsid w:val="002A47E0"/>
    <w:rPr>
      <w:rFonts w:ascii="Arial" w:hAnsi="Arial"/>
      <w:b/>
      <w:caps/>
      <w:spacing w:val="6"/>
      <w:kern w:val="28"/>
      <w:sz w:val="28"/>
      <w:szCs w:val="28"/>
      <w:lang w:val="sk-SK"/>
    </w:rPr>
  </w:style>
  <w:style w:type="character" w:customStyle="1" w:styleId="Nadpis2Char">
    <w:name w:val="Nadpis 2 Char"/>
    <w:aliases w:val="heading 2 Char,üb 16pt Char,14pt f Char,üb 16pt1 Char,14pt f1 Char,üb 16pt2 Char,14pt f2 Char,üb 16pt11 Char,14pt f11 Char,üb 16pt3 Char,14pt f3 Char,üb 16pt4 Char,14pt f4 Char,üb 16pt5 Char,14pt f5 Char,üb 16pt6 Char,14pt f6 Char"/>
    <w:basedOn w:val="Predvolenpsmoodseku"/>
    <w:link w:val="Nadpis2"/>
    <w:uiPriority w:val="99"/>
    <w:locked/>
    <w:rsid w:val="001B4321"/>
    <w:rPr>
      <w:rFonts w:ascii="Arial" w:hAnsi="Arial"/>
      <w:b/>
      <w:bCs/>
      <w:iCs/>
      <w:caps/>
      <w:spacing w:val="6"/>
      <w:lang w:val="sk-SK" w:eastAsia="en-US"/>
    </w:rPr>
  </w:style>
  <w:style w:type="character" w:customStyle="1" w:styleId="Nadpis3Char">
    <w:name w:val="Nadpis 3 Char"/>
    <w:aliases w:val="heading 3 Char,Outline3 Char,Nadpis 3 BNE Char"/>
    <w:basedOn w:val="Predvolenpsmoodseku"/>
    <w:link w:val="Nadpis3"/>
    <w:uiPriority w:val="99"/>
    <w:locked/>
    <w:rsid w:val="00725835"/>
    <w:rPr>
      <w:rFonts w:ascii="Arial" w:hAnsi="Arial"/>
      <w:b/>
      <w:bCs/>
      <w:iCs/>
      <w:spacing w:val="6"/>
      <w:lang w:val="sk-SK" w:eastAsia="sk-SK"/>
    </w:rPr>
  </w:style>
  <w:style w:type="character" w:customStyle="1" w:styleId="Nadpis4Char">
    <w:name w:val="Nadpis 4 Char"/>
    <w:basedOn w:val="Predvolenpsmoodseku"/>
    <w:link w:val="Nadpis4"/>
    <w:uiPriority w:val="99"/>
    <w:locked/>
    <w:rsid w:val="004F4F06"/>
    <w:rPr>
      <w:rFonts w:ascii="Arial" w:hAnsi="Arial" w:cs="Times New Roman"/>
      <w:spacing w:val="6"/>
      <w:u w:val="single"/>
    </w:rPr>
  </w:style>
  <w:style w:type="character" w:customStyle="1" w:styleId="Nadpis5Char">
    <w:name w:val="Nadpis 5 Char"/>
    <w:basedOn w:val="Predvolenpsmoodseku"/>
    <w:link w:val="Nadpis5"/>
    <w:uiPriority w:val="99"/>
    <w:locked/>
    <w:rsid w:val="003B08D2"/>
    <w:rPr>
      <w:rFonts w:ascii="Arial" w:hAnsi="Arial" w:cs="Times New Roman"/>
      <w:b/>
      <w:spacing w:val="6"/>
    </w:rPr>
  </w:style>
  <w:style w:type="character" w:customStyle="1" w:styleId="Nadpis6Char">
    <w:name w:val="Nadpis 6 Char"/>
    <w:basedOn w:val="Predvolenpsmoodseku"/>
    <w:link w:val="Nadpis6"/>
    <w:uiPriority w:val="99"/>
    <w:locked/>
    <w:rsid w:val="003B08D2"/>
    <w:rPr>
      <w:rFonts w:ascii="Arial" w:hAnsi="Arial" w:cs="Times New Roman"/>
      <w:b/>
      <w:spacing w:val="6"/>
    </w:rPr>
  </w:style>
  <w:style w:type="character" w:customStyle="1" w:styleId="Nadpis7Char">
    <w:name w:val="Nadpis 7 Char"/>
    <w:basedOn w:val="Predvolenpsmoodseku"/>
    <w:link w:val="Nadpis7"/>
    <w:uiPriority w:val="99"/>
    <w:locked/>
    <w:rsid w:val="003B08D2"/>
    <w:rPr>
      <w:rFonts w:ascii="Arial" w:hAnsi="Arial" w:cs="Times New Roman"/>
      <w:b/>
      <w:spacing w:val="6"/>
    </w:rPr>
  </w:style>
  <w:style w:type="character" w:customStyle="1" w:styleId="Nadpis8Char">
    <w:name w:val="Nadpis 8 Char"/>
    <w:basedOn w:val="Predvolenpsmoodseku"/>
    <w:link w:val="Nadpis8"/>
    <w:uiPriority w:val="99"/>
    <w:locked/>
    <w:rsid w:val="003B08D2"/>
    <w:rPr>
      <w:rFonts w:ascii="Arial" w:hAnsi="Arial" w:cs="Times New Roman"/>
      <w:b/>
      <w:spacing w:val="6"/>
    </w:rPr>
  </w:style>
  <w:style w:type="character" w:customStyle="1" w:styleId="Nadpis9Char">
    <w:name w:val="Nadpis 9 Char"/>
    <w:basedOn w:val="Predvolenpsmoodseku"/>
    <w:link w:val="Nadpis9"/>
    <w:uiPriority w:val="99"/>
    <w:locked/>
    <w:rsid w:val="003B08D2"/>
    <w:rPr>
      <w:rFonts w:ascii="Arial" w:hAnsi="Arial" w:cs="Times New Roman"/>
      <w:b/>
      <w:spacing w:val="6"/>
    </w:rPr>
  </w:style>
  <w:style w:type="paragraph" w:styleId="Zkladntext3">
    <w:name w:val="Body Text 3"/>
    <w:basedOn w:val="Normlny"/>
    <w:link w:val="Zkladntext3Char"/>
    <w:uiPriority w:val="99"/>
    <w:rsid w:val="007F1FF7"/>
    <w:pPr>
      <w:widowControl w:val="0"/>
      <w:tabs>
        <w:tab w:val="num" w:pos="0"/>
      </w:tabs>
      <w:autoSpaceDE w:val="0"/>
      <w:autoSpaceDN w:val="0"/>
      <w:adjustRightInd w:val="0"/>
      <w:spacing w:after="120" w:line="240" w:lineRule="auto"/>
      <w:ind w:right="-1"/>
    </w:pPr>
    <w:rPr>
      <w:rFonts w:ascii="Times" w:hAnsi="Times"/>
      <w:spacing w:val="6"/>
      <w:szCs w:val="20"/>
      <w:lang w:eastAsia="cs-CZ"/>
    </w:rPr>
  </w:style>
  <w:style w:type="character" w:customStyle="1" w:styleId="Zkladntext3Char">
    <w:name w:val="Základný text 3 Char"/>
    <w:basedOn w:val="Predvolenpsmoodseku"/>
    <w:link w:val="Zkladntext3"/>
    <w:uiPriority w:val="99"/>
    <w:locked/>
    <w:rsid w:val="007F1FF7"/>
    <w:rPr>
      <w:rFonts w:ascii="Times" w:hAnsi="Times" w:cs="Times New Roman"/>
      <w:spacing w:val="6"/>
      <w:sz w:val="22"/>
      <w:lang w:eastAsia="cs-CZ"/>
    </w:rPr>
  </w:style>
  <w:style w:type="paragraph" w:styleId="Textbubliny">
    <w:name w:val="Balloon Text"/>
    <w:basedOn w:val="Normlny"/>
    <w:link w:val="TextbublinyChar"/>
    <w:uiPriority w:val="99"/>
    <w:semiHidden/>
    <w:rsid w:val="00220AC8"/>
    <w:pPr>
      <w:spacing w:after="0" w:line="240" w:lineRule="auto"/>
    </w:pPr>
    <w:rPr>
      <w:rFonts w:ascii="Tahoma" w:hAnsi="Tahoma"/>
      <w:sz w:val="16"/>
      <w:szCs w:val="16"/>
    </w:rPr>
  </w:style>
  <w:style w:type="character" w:customStyle="1" w:styleId="TextbublinyChar">
    <w:name w:val="Text bubliny Char"/>
    <w:basedOn w:val="Predvolenpsmoodseku"/>
    <w:link w:val="Textbubliny"/>
    <w:uiPriority w:val="99"/>
    <w:semiHidden/>
    <w:locked/>
    <w:rsid w:val="00220AC8"/>
    <w:rPr>
      <w:rFonts w:ascii="Tahoma" w:hAnsi="Tahoma" w:cs="Times New Roman"/>
      <w:sz w:val="16"/>
      <w:lang w:eastAsia="en-US"/>
    </w:rPr>
  </w:style>
  <w:style w:type="paragraph" w:customStyle="1" w:styleId="Odsekzoznamu1">
    <w:name w:val="Odsek zoznamu1"/>
    <w:basedOn w:val="Normlny"/>
    <w:rsid w:val="00385729"/>
    <w:pPr>
      <w:ind w:left="720"/>
      <w:contextualSpacing/>
    </w:pPr>
    <w:rPr>
      <w:rFonts w:eastAsia="Times New Roman"/>
    </w:rPr>
  </w:style>
  <w:style w:type="paragraph" w:styleId="Obsah1">
    <w:name w:val="toc 1"/>
    <w:basedOn w:val="Normlny"/>
    <w:next w:val="Normlny"/>
    <w:uiPriority w:val="39"/>
    <w:rsid w:val="00985EAC"/>
    <w:pPr>
      <w:tabs>
        <w:tab w:val="num" w:pos="0"/>
        <w:tab w:val="left" w:pos="480"/>
        <w:tab w:val="right" w:leader="dot" w:pos="9061"/>
      </w:tabs>
      <w:autoSpaceDE w:val="0"/>
      <w:autoSpaceDN w:val="0"/>
      <w:adjustRightInd w:val="0"/>
      <w:spacing w:after="120" w:line="240" w:lineRule="auto"/>
      <w:ind w:left="480" w:right="-1" w:hanging="480"/>
    </w:pPr>
    <w:rPr>
      <w:rFonts w:eastAsia="Times New Roman"/>
      <w:b/>
      <w:bCs/>
      <w:caps/>
      <w:spacing w:val="6"/>
      <w:kern w:val="28"/>
      <w:szCs w:val="28"/>
      <w:lang w:eastAsia="cs-CZ"/>
    </w:rPr>
  </w:style>
  <w:style w:type="paragraph" w:styleId="Obsah2">
    <w:name w:val="toc 2"/>
    <w:basedOn w:val="Normlny"/>
    <w:next w:val="Normlny"/>
    <w:uiPriority w:val="39"/>
    <w:rsid w:val="009C05C1"/>
    <w:pPr>
      <w:tabs>
        <w:tab w:val="left" w:pos="-5245"/>
        <w:tab w:val="right" w:leader="dot" w:pos="9061"/>
      </w:tabs>
      <w:autoSpaceDE w:val="0"/>
      <w:autoSpaceDN w:val="0"/>
      <w:adjustRightInd w:val="0"/>
      <w:spacing w:after="120" w:line="240" w:lineRule="auto"/>
      <w:ind w:left="567" w:right="-1" w:hanging="654"/>
    </w:pPr>
    <w:rPr>
      <w:rFonts w:eastAsia="Times New Roman"/>
      <w:spacing w:val="6"/>
    </w:rPr>
  </w:style>
  <w:style w:type="paragraph" w:styleId="Obsah3">
    <w:name w:val="toc 3"/>
    <w:basedOn w:val="Normlny"/>
    <w:next w:val="Normlny"/>
    <w:autoRedefine/>
    <w:uiPriority w:val="39"/>
    <w:rsid w:val="00A02BDE"/>
    <w:pPr>
      <w:tabs>
        <w:tab w:val="num" w:pos="0"/>
        <w:tab w:val="left" w:pos="1134"/>
        <w:tab w:val="right" w:pos="9072"/>
      </w:tabs>
      <w:autoSpaceDE w:val="0"/>
      <w:autoSpaceDN w:val="0"/>
      <w:adjustRightInd w:val="0"/>
      <w:spacing w:after="0" w:line="240" w:lineRule="auto"/>
      <w:ind w:left="480" w:right="-1" w:hanging="196"/>
    </w:pPr>
    <w:rPr>
      <w:rFonts w:ascii="Times New Roman" w:eastAsia="Times New Roman" w:hAnsi="Times New Roman"/>
      <w:i/>
      <w:iCs/>
      <w:spacing w:val="6"/>
      <w:sz w:val="24"/>
    </w:rPr>
  </w:style>
  <w:style w:type="character" w:customStyle="1" w:styleId="CharChar">
    <w:name w:val="Char Char"/>
    <w:uiPriority w:val="99"/>
    <w:semiHidden/>
    <w:rsid w:val="003B08D2"/>
    <w:rPr>
      <w:snapToGrid w:val="0"/>
      <w:color w:val="000000"/>
      <w:spacing w:val="6"/>
      <w:sz w:val="24"/>
      <w:lang w:eastAsia="cs-CZ"/>
    </w:rPr>
  </w:style>
  <w:style w:type="paragraph" w:customStyle="1" w:styleId="Revzia1">
    <w:name w:val="Revízia1"/>
    <w:hidden/>
    <w:uiPriority w:val="99"/>
    <w:semiHidden/>
    <w:rsid w:val="003B08D2"/>
    <w:rPr>
      <w:rFonts w:ascii="Times New Roman" w:eastAsia="Times New Roman" w:hAnsi="Times New Roman"/>
      <w:spacing w:val="6"/>
      <w:sz w:val="24"/>
      <w:lang w:val="sk-SK" w:eastAsia="en-US"/>
    </w:rPr>
  </w:style>
  <w:style w:type="table" w:styleId="Mriekatabuky">
    <w:name w:val="Table Grid"/>
    <w:basedOn w:val="Normlnatabuka"/>
    <w:uiPriority w:val="99"/>
    <w:rsid w:val="003B08D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3B08D2"/>
    <w:rPr>
      <w:rFonts w:ascii="Times New Roman" w:eastAsia="Times New Roman" w:hAnsi="Times New Roman"/>
      <w:spacing w:val="6"/>
      <w:sz w:val="24"/>
      <w:lang w:val="sk-SK" w:eastAsia="en-US"/>
    </w:rPr>
  </w:style>
  <w:style w:type="paragraph" w:styleId="Obsah4">
    <w:name w:val="toc 4"/>
    <w:basedOn w:val="Normlny"/>
    <w:next w:val="Normlny"/>
    <w:autoRedefine/>
    <w:uiPriority w:val="39"/>
    <w:rsid w:val="004E3DE6"/>
    <w:pPr>
      <w:spacing w:after="100"/>
      <w:ind w:left="660"/>
    </w:pPr>
    <w:rPr>
      <w:rFonts w:ascii="Calibri" w:eastAsia="Times New Roman" w:hAnsi="Calibri"/>
      <w:lang w:eastAsia="sk-SK"/>
    </w:rPr>
  </w:style>
  <w:style w:type="paragraph" w:styleId="Obsah5">
    <w:name w:val="toc 5"/>
    <w:basedOn w:val="Normlny"/>
    <w:next w:val="Normlny"/>
    <w:autoRedefine/>
    <w:uiPriority w:val="39"/>
    <w:rsid w:val="004E3DE6"/>
    <w:pPr>
      <w:spacing w:after="100"/>
      <w:ind w:left="880"/>
    </w:pPr>
    <w:rPr>
      <w:rFonts w:ascii="Calibri" w:eastAsia="Times New Roman" w:hAnsi="Calibri"/>
      <w:lang w:eastAsia="sk-SK"/>
    </w:rPr>
  </w:style>
  <w:style w:type="paragraph" w:styleId="Obsah6">
    <w:name w:val="toc 6"/>
    <w:basedOn w:val="Normlny"/>
    <w:next w:val="Normlny"/>
    <w:autoRedefine/>
    <w:uiPriority w:val="39"/>
    <w:rsid w:val="004E3DE6"/>
    <w:pPr>
      <w:spacing w:after="100"/>
      <w:ind w:left="1100"/>
    </w:pPr>
    <w:rPr>
      <w:rFonts w:ascii="Calibri" w:eastAsia="Times New Roman" w:hAnsi="Calibri"/>
      <w:lang w:eastAsia="sk-SK"/>
    </w:rPr>
  </w:style>
  <w:style w:type="paragraph" w:styleId="Obsah7">
    <w:name w:val="toc 7"/>
    <w:basedOn w:val="Normlny"/>
    <w:next w:val="Normlny"/>
    <w:autoRedefine/>
    <w:uiPriority w:val="39"/>
    <w:rsid w:val="004E3DE6"/>
    <w:pPr>
      <w:spacing w:after="100"/>
      <w:ind w:left="1320"/>
    </w:pPr>
    <w:rPr>
      <w:rFonts w:ascii="Calibri" w:eastAsia="Times New Roman" w:hAnsi="Calibri"/>
      <w:lang w:eastAsia="sk-SK"/>
    </w:rPr>
  </w:style>
  <w:style w:type="paragraph" w:styleId="Obsah8">
    <w:name w:val="toc 8"/>
    <w:basedOn w:val="Normlny"/>
    <w:next w:val="Normlny"/>
    <w:autoRedefine/>
    <w:uiPriority w:val="39"/>
    <w:rsid w:val="004E3DE6"/>
    <w:pPr>
      <w:spacing w:after="100"/>
      <w:ind w:left="1540"/>
    </w:pPr>
    <w:rPr>
      <w:rFonts w:ascii="Calibri" w:eastAsia="Times New Roman" w:hAnsi="Calibri"/>
      <w:lang w:eastAsia="sk-SK"/>
    </w:rPr>
  </w:style>
  <w:style w:type="paragraph" w:styleId="Obsah9">
    <w:name w:val="toc 9"/>
    <w:basedOn w:val="Normlny"/>
    <w:next w:val="Normlny"/>
    <w:autoRedefine/>
    <w:uiPriority w:val="39"/>
    <w:rsid w:val="004E3DE6"/>
    <w:pPr>
      <w:spacing w:after="100"/>
      <w:ind w:left="1760"/>
    </w:pPr>
    <w:rPr>
      <w:rFonts w:ascii="Calibri" w:eastAsia="Times New Roman" w:hAnsi="Calibri"/>
      <w:lang w:eastAsia="sk-SK"/>
    </w:rPr>
  </w:style>
  <w:style w:type="paragraph" w:styleId="Pta">
    <w:name w:val="footer"/>
    <w:basedOn w:val="Normlny"/>
    <w:link w:val="PtaChar"/>
    <w:uiPriority w:val="99"/>
    <w:rsid w:val="00DA55AD"/>
    <w:pPr>
      <w:tabs>
        <w:tab w:val="center" w:pos="4536"/>
        <w:tab w:val="right" w:pos="9072"/>
      </w:tabs>
      <w:spacing w:after="0" w:line="240" w:lineRule="auto"/>
    </w:pPr>
    <w:rPr>
      <w:rFonts w:ascii="Calibri" w:hAnsi="Calibri"/>
    </w:rPr>
  </w:style>
  <w:style w:type="character" w:customStyle="1" w:styleId="PtaChar">
    <w:name w:val="Päta Char"/>
    <w:basedOn w:val="Predvolenpsmoodseku"/>
    <w:link w:val="Pta"/>
    <w:uiPriority w:val="99"/>
    <w:locked/>
    <w:rsid w:val="00DA55AD"/>
    <w:rPr>
      <w:rFonts w:cs="Times New Roman"/>
      <w:sz w:val="22"/>
      <w:lang w:eastAsia="en-US"/>
    </w:rPr>
  </w:style>
  <w:style w:type="paragraph" w:styleId="Textkomentra">
    <w:name w:val="annotation text"/>
    <w:basedOn w:val="Normlny"/>
    <w:link w:val="TextkomentraChar"/>
    <w:uiPriority w:val="99"/>
    <w:rsid w:val="009C05C1"/>
    <w:pPr>
      <w:spacing w:line="240" w:lineRule="auto"/>
    </w:pPr>
    <w:rPr>
      <w:sz w:val="20"/>
      <w:szCs w:val="20"/>
    </w:rPr>
  </w:style>
  <w:style w:type="character" w:customStyle="1" w:styleId="TextkomentraChar">
    <w:name w:val="Text komentára Char"/>
    <w:basedOn w:val="Predvolenpsmoodseku"/>
    <w:link w:val="Textkomentra"/>
    <w:uiPriority w:val="99"/>
    <w:locked/>
    <w:rsid w:val="009C05C1"/>
    <w:rPr>
      <w:rFonts w:ascii="Arial" w:hAnsi="Arial" w:cs="Times New Roman"/>
      <w:lang w:eastAsia="en-US"/>
    </w:rPr>
  </w:style>
  <w:style w:type="paragraph" w:styleId="Predmetkomentra">
    <w:name w:val="annotation subject"/>
    <w:basedOn w:val="Normlny"/>
    <w:link w:val="PredmetkomentraChar"/>
    <w:uiPriority w:val="99"/>
    <w:semiHidden/>
    <w:rsid w:val="00DB02E6"/>
    <w:pPr>
      <w:spacing w:line="240" w:lineRule="auto"/>
    </w:pPr>
    <w:rPr>
      <w:rFonts w:ascii="Calibri" w:hAnsi="Calibri"/>
      <w:b/>
      <w:bCs/>
      <w:sz w:val="20"/>
      <w:szCs w:val="20"/>
    </w:rPr>
  </w:style>
  <w:style w:type="character" w:customStyle="1" w:styleId="PredmetkomentraChar">
    <w:name w:val="Predmet komentára Char"/>
    <w:basedOn w:val="TextkomentraChar"/>
    <w:link w:val="Predmetkomentra"/>
    <w:uiPriority w:val="99"/>
    <w:semiHidden/>
    <w:locked/>
    <w:rsid w:val="00DB02E6"/>
    <w:rPr>
      <w:rFonts w:ascii="Arial" w:hAnsi="Arial" w:cs="Times New Roman"/>
      <w:b/>
      <w:lang w:eastAsia="en-US"/>
    </w:rPr>
  </w:style>
  <w:style w:type="character" w:styleId="Hypertextovprepojenie">
    <w:name w:val="Hyperlink"/>
    <w:basedOn w:val="Predvolenpsmoodseku"/>
    <w:uiPriority w:val="99"/>
    <w:rsid w:val="008467DF"/>
    <w:rPr>
      <w:rFonts w:cs="Times New Roman"/>
      <w:color w:val="0000FF"/>
      <w:u w:val="single"/>
    </w:rPr>
  </w:style>
  <w:style w:type="character" w:styleId="Odkaznakomentr">
    <w:name w:val="annotation reference"/>
    <w:basedOn w:val="Predvolenpsmoodseku"/>
    <w:uiPriority w:val="99"/>
    <w:rsid w:val="009C05C1"/>
    <w:rPr>
      <w:rFonts w:cs="Times New Roman"/>
      <w:sz w:val="16"/>
    </w:rPr>
  </w:style>
  <w:style w:type="paragraph" w:styleId="Odsekzoznamu">
    <w:name w:val="List Paragraph"/>
    <w:aliases w:val="Odsek,lp1,Table,Bullet List,FooterText,numbered,Paragraphe de liste1,Bullet Number,lp11,List Paragraph11,Bullet 1,Use Case List Paragraph,body,ODRAZKY PRVA UROVEN,ZOZNAM,Tabuľka,List Paragraph,JASPERS Heading 2"/>
    <w:basedOn w:val="Normlny"/>
    <w:link w:val="OdsekzoznamuChar"/>
    <w:uiPriority w:val="34"/>
    <w:qFormat/>
    <w:rsid w:val="009C05C1"/>
    <w:pPr>
      <w:ind w:left="720"/>
      <w:contextualSpacing/>
    </w:pPr>
  </w:style>
  <w:style w:type="paragraph" w:styleId="Hlavika">
    <w:name w:val="header"/>
    <w:aliases w:val="Char,Char Char Char"/>
    <w:basedOn w:val="Normlny"/>
    <w:link w:val="HlavikaChar"/>
    <w:rsid w:val="00810665"/>
    <w:pPr>
      <w:tabs>
        <w:tab w:val="center" w:pos="4536"/>
        <w:tab w:val="right" w:pos="9072"/>
      </w:tabs>
      <w:spacing w:after="0" w:line="240" w:lineRule="auto"/>
    </w:pPr>
  </w:style>
  <w:style w:type="character" w:customStyle="1" w:styleId="HlavikaChar">
    <w:name w:val="Hlavička Char"/>
    <w:aliases w:val="Char Char1,Char Char Char Char"/>
    <w:basedOn w:val="Predvolenpsmoodseku"/>
    <w:link w:val="Hlavika"/>
    <w:locked/>
    <w:rsid w:val="00810665"/>
    <w:rPr>
      <w:rFonts w:ascii="Arial" w:hAnsi="Arial" w:cs="Times New Roman"/>
      <w:sz w:val="22"/>
      <w:lang w:eastAsia="en-US"/>
    </w:rPr>
  </w:style>
  <w:style w:type="paragraph" w:customStyle="1" w:styleId="Bntext">
    <w:name w:val="Běžný text"/>
    <w:basedOn w:val="Normlny"/>
    <w:uiPriority w:val="99"/>
    <w:rsid w:val="00BD7407"/>
    <w:pPr>
      <w:widowControl w:val="0"/>
      <w:tabs>
        <w:tab w:val="num" w:pos="0"/>
        <w:tab w:val="left" w:pos="425"/>
      </w:tabs>
      <w:autoSpaceDE w:val="0"/>
      <w:autoSpaceDN w:val="0"/>
      <w:adjustRightInd w:val="0"/>
      <w:spacing w:before="60" w:after="60" w:line="240" w:lineRule="auto"/>
      <w:ind w:left="567" w:firstLine="284"/>
    </w:pPr>
    <w:rPr>
      <w:rFonts w:eastAsia="Times New Roman"/>
      <w:sz w:val="20"/>
      <w:szCs w:val="20"/>
      <w:lang w:val="en-GB" w:eastAsia="cs-CZ"/>
    </w:rPr>
  </w:style>
  <w:style w:type="paragraph" w:styleId="Bezriadkovania">
    <w:name w:val="No Spacing"/>
    <w:uiPriority w:val="99"/>
    <w:qFormat/>
    <w:rsid w:val="0042331B"/>
    <w:rPr>
      <w:lang w:val="sk-SK" w:eastAsia="en-US"/>
    </w:rPr>
  </w:style>
  <w:style w:type="character" w:styleId="Vrazn">
    <w:name w:val="Strong"/>
    <w:basedOn w:val="Predvolenpsmoodseku"/>
    <w:uiPriority w:val="22"/>
    <w:qFormat/>
    <w:rsid w:val="00533D54"/>
    <w:rPr>
      <w:rFonts w:cs="Times New Roman"/>
      <w:b/>
    </w:rPr>
  </w:style>
  <w:style w:type="paragraph" w:styleId="truktradokumentu">
    <w:name w:val="Document Map"/>
    <w:basedOn w:val="Normlny"/>
    <w:link w:val="truktradokumentuChar"/>
    <w:uiPriority w:val="99"/>
    <w:semiHidden/>
    <w:rsid w:val="002D0A53"/>
    <w:pPr>
      <w:spacing w:after="0" w:line="240" w:lineRule="auto"/>
    </w:pPr>
    <w:rPr>
      <w:rFonts w:ascii="Tahoma" w:hAnsi="Tahoma"/>
      <w:sz w:val="16"/>
      <w:szCs w:val="16"/>
    </w:rPr>
  </w:style>
  <w:style w:type="character" w:customStyle="1" w:styleId="truktradokumentuChar">
    <w:name w:val="Štruktúra dokumentu Char"/>
    <w:basedOn w:val="Predvolenpsmoodseku"/>
    <w:link w:val="truktradokumentu"/>
    <w:uiPriority w:val="99"/>
    <w:semiHidden/>
    <w:locked/>
    <w:rsid w:val="002D0A53"/>
    <w:rPr>
      <w:rFonts w:ascii="Tahoma" w:hAnsi="Tahoma" w:cs="Times New Roman"/>
      <w:sz w:val="16"/>
      <w:lang w:eastAsia="en-US"/>
    </w:rPr>
  </w:style>
  <w:style w:type="character" w:customStyle="1" w:styleId="hps">
    <w:name w:val="hps"/>
    <w:uiPriority w:val="99"/>
    <w:rsid w:val="004C6430"/>
  </w:style>
  <w:style w:type="character" w:customStyle="1" w:styleId="shorttext">
    <w:name w:val="short_text"/>
    <w:uiPriority w:val="99"/>
    <w:rsid w:val="00F326B9"/>
  </w:style>
  <w:style w:type="paragraph" w:styleId="Zkladntext">
    <w:name w:val="Body Text"/>
    <w:basedOn w:val="Normlny"/>
    <w:link w:val="ZkladntextChar"/>
    <w:uiPriority w:val="99"/>
    <w:semiHidden/>
    <w:locked/>
    <w:rsid w:val="004C2CCE"/>
    <w:pPr>
      <w:spacing w:after="120"/>
    </w:pPr>
  </w:style>
  <w:style w:type="character" w:customStyle="1" w:styleId="ZkladntextChar">
    <w:name w:val="Základný text Char"/>
    <w:basedOn w:val="Predvolenpsmoodseku"/>
    <w:link w:val="Zkladntext"/>
    <w:uiPriority w:val="99"/>
    <w:semiHidden/>
    <w:locked/>
    <w:rsid w:val="004C2CCE"/>
    <w:rPr>
      <w:rFonts w:ascii="Arial" w:hAnsi="Arial" w:cs="Times New Roman"/>
      <w:lang w:eastAsia="en-US"/>
    </w:rPr>
  </w:style>
  <w:style w:type="paragraph" w:styleId="Hlavikaobsahu">
    <w:name w:val="TOC Heading"/>
    <w:basedOn w:val="Nadpis1"/>
    <w:next w:val="Normlny"/>
    <w:uiPriority w:val="39"/>
    <w:qFormat/>
    <w:rsid w:val="00164E3E"/>
    <w:pPr>
      <w:keepLines/>
      <w:pageBreakBefore w:val="0"/>
      <w:numPr>
        <w:numId w:val="0"/>
      </w:numPr>
      <w:spacing w:beforeLines="0" w:line="276" w:lineRule="auto"/>
      <w:ind w:right="0"/>
      <w:jc w:val="left"/>
      <w:outlineLvl w:val="9"/>
    </w:pPr>
    <w:rPr>
      <w:rFonts w:ascii="Cambria" w:eastAsia="Times New Roman" w:hAnsi="Cambria"/>
      <w:bCs/>
      <w:caps w:val="0"/>
      <w:color w:val="365F91"/>
      <w:spacing w:val="0"/>
      <w:kern w:val="0"/>
      <w:lang w:eastAsia="en-US"/>
    </w:rPr>
  </w:style>
  <w:style w:type="paragraph" w:customStyle="1" w:styleId="Zkladntext21">
    <w:name w:val="Základný text 21"/>
    <w:basedOn w:val="Normlny"/>
    <w:uiPriority w:val="99"/>
    <w:rsid w:val="00503AC9"/>
    <w:pPr>
      <w:tabs>
        <w:tab w:val="left" w:pos="0"/>
      </w:tabs>
      <w:overflowPunct w:val="0"/>
      <w:autoSpaceDE w:val="0"/>
      <w:autoSpaceDN w:val="0"/>
      <w:adjustRightInd w:val="0"/>
      <w:spacing w:after="0" w:line="360" w:lineRule="atLeast"/>
      <w:ind w:firstLine="567"/>
      <w:textAlignment w:val="baseline"/>
    </w:pPr>
    <w:rPr>
      <w:rFonts w:eastAsia="Times New Roman" w:cs="Arial"/>
      <w:color w:val="FF0000"/>
      <w:szCs w:val="20"/>
      <w:lang w:val="en-GB" w:eastAsia="sk-SK"/>
    </w:rPr>
  </w:style>
  <w:style w:type="paragraph" w:customStyle="1" w:styleId="Styl1">
    <w:name w:val="_Styl1"/>
    <w:basedOn w:val="Odsekzoznamu1"/>
    <w:uiPriority w:val="99"/>
    <w:rsid w:val="0037162C"/>
    <w:pPr>
      <w:tabs>
        <w:tab w:val="left" w:pos="284"/>
      </w:tabs>
      <w:spacing w:before="120" w:after="0"/>
      <w:ind w:left="284"/>
      <w:contextualSpacing w:val="0"/>
    </w:pPr>
    <w:rPr>
      <w:rFonts w:cs="Arial"/>
      <w:color w:val="E36C0A"/>
    </w:rPr>
  </w:style>
  <w:style w:type="paragraph" w:styleId="Zarkazkladnhotextu">
    <w:name w:val="Body Text Indent"/>
    <w:basedOn w:val="Normlny"/>
    <w:link w:val="ZarkazkladnhotextuChar"/>
    <w:uiPriority w:val="99"/>
    <w:semiHidden/>
    <w:locked/>
    <w:rsid w:val="003F2FAD"/>
    <w:pPr>
      <w:spacing w:after="120"/>
      <w:ind w:left="283"/>
    </w:pPr>
  </w:style>
  <w:style w:type="character" w:customStyle="1" w:styleId="ZarkazkladnhotextuChar">
    <w:name w:val="Zarážka základného textu Char"/>
    <w:basedOn w:val="Predvolenpsmoodseku"/>
    <w:link w:val="Zarkazkladnhotextu"/>
    <w:uiPriority w:val="99"/>
    <w:semiHidden/>
    <w:locked/>
    <w:rsid w:val="003F2FAD"/>
    <w:rPr>
      <w:rFonts w:ascii="Arial" w:hAnsi="Arial" w:cs="Times New Roman"/>
      <w:lang w:eastAsia="en-US"/>
    </w:rPr>
  </w:style>
  <w:style w:type="paragraph" w:customStyle="1" w:styleId="Odsekzoznamu2">
    <w:name w:val="Odsek zoznamu2"/>
    <w:basedOn w:val="Normlny"/>
    <w:uiPriority w:val="99"/>
    <w:rsid w:val="00183C79"/>
    <w:pPr>
      <w:ind w:left="720"/>
    </w:pPr>
    <w:rPr>
      <w:rFonts w:eastAsia="Times New Roman"/>
    </w:rPr>
  </w:style>
  <w:style w:type="character" w:customStyle="1" w:styleId="HlavikaChar1">
    <w:name w:val="Hlavička Char1"/>
    <w:basedOn w:val="Predvolenpsmoodseku"/>
    <w:uiPriority w:val="99"/>
    <w:rsid w:val="000E36E2"/>
    <w:rPr>
      <w:rFonts w:ascii="Arial" w:hAnsi="Arial" w:cs="Arial"/>
      <w:lang w:eastAsia="cs-CZ"/>
    </w:rPr>
  </w:style>
  <w:style w:type="paragraph" w:styleId="Nzov">
    <w:name w:val="Title"/>
    <w:basedOn w:val="Normlny"/>
    <w:next w:val="Normlny"/>
    <w:link w:val="NzovChar"/>
    <w:uiPriority w:val="99"/>
    <w:qFormat/>
    <w:locked/>
    <w:rsid w:val="00E20CA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zovChar">
    <w:name w:val="Názov Char"/>
    <w:basedOn w:val="Predvolenpsmoodseku"/>
    <w:link w:val="Nzov"/>
    <w:uiPriority w:val="99"/>
    <w:locked/>
    <w:rsid w:val="00E20CA5"/>
    <w:rPr>
      <w:rFonts w:ascii="Cambria" w:hAnsi="Cambria" w:cs="Times New Roman"/>
      <w:color w:val="17365D"/>
      <w:spacing w:val="5"/>
      <w:kern w:val="28"/>
      <w:sz w:val="52"/>
      <w:szCs w:val="52"/>
      <w:lang w:eastAsia="en-US"/>
    </w:rPr>
  </w:style>
  <w:style w:type="paragraph" w:styleId="PredformtovanHTML">
    <w:name w:val="HTML Preformatted"/>
    <w:basedOn w:val="Normlny"/>
    <w:link w:val="PredformtovanHTMLChar"/>
    <w:uiPriority w:val="99"/>
    <w:locked/>
    <w:rsid w:val="00436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lang w:val="cs-CZ" w:eastAsia="cs-CZ"/>
    </w:rPr>
  </w:style>
  <w:style w:type="character" w:customStyle="1" w:styleId="PredformtovanHTMLChar">
    <w:name w:val="Predformátované HTML Char"/>
    <w:basedOn w:val="Predvolenpsmoodseku"/>
    <w:link w:val="PredformtovanHTML"/>
    <w:uiPriority w:val="99"/>
    <w:semiHidden/>
    <w:rsid w:val="00D76A79"/>
    <w:rPr>
      <w:rFonts w:ascii="Courier New" w:hAnsi="Courier New" w:cs="Courier New"/>
      <w:sz w:val="20"/>
      <w:szCs w:val="20"/>
      <w:lang w:val="sk-SK" w:eastAsia="en-US"/>
    </w:rPr>
  </w:style>
  <w:style w:type="paragraph" w:customStyle="1" w:styleId="Normalntext">
    <w:name w:val="Normalní text"/>
    <w:link w:val="NormalntextChar1"/>
    <w:rsid w:val="005C2C99"/>
    <w:pPr>
      <w:suppressAutoHyphens/>
      <w:spacing w:before="120"/>
      <w:ind w:left="851"/>
      <w:jc w:val="both"/>
    </w:pPr>
    <w:rPr>
      <w:rFonts w:ascii="Arial" w:eastAsia="Times New Roman" w:hAnsi="Arial"/>
      <w:sz w:val="24"/>
      <w:szCs w:val="20"/>
    </w:rPr>
  </w:style>
  <w:style w:type="character" w:customStyle="1" w:styleId="NormalntextChar1">
    <w:name w:val="Normalní text Char1"/>
    <w:link w:val="Normalntext"/>
    <w:rsid w:val="005C2C99"/>
    <w:rPr>
      <w:rFonts w:ascii="Arial" w:eastAsia="Times New Roman" w:hAnsi="Arial"/>
      <w:sz w:val="24"/>
      <w:szCs w:val="20"/>
    </w:rPr>
  </w:style>
  <w:style w:type="paragraph" w:customStyle="1" w:styleId="Odsekbez">
    <w:name w:val="Odsek bez"/>
    <w:basedOn w:val="Normlny"/>
    <w:link w:val="OdsekbezChar"/>
    <w:qFormat/>
    <w:rsid w:val="008A72FE"/>
    <w:pPr>
      <w:spacing w:after="120" w:line="240" w:lineRule="auto"/>
      <w:ind w:firstLine="284"/>
      <w:contextualSpacing/>
    </w:pPr>
    <w:rPr>
      <w:rFonts w:eastAsia="Times New Roman"/>
      <w:szCs w:val="20"/>
    </w:rPr>
  </w:style>
  <w:style w:type="character" w:customStyle="1" w:styleId="OdsekbezChar">
    <w:name w:val="Odsek bez Char"/>
    <w:basedOn w:val="Predvolenpsmoodseku"/>
    <w:link w:val="Odsekbez"/>
    <w:rsid w:val="008A72FE"/>
    <w:rPr>
      <w:rFonts w:ascii="Arial" w:eastAsia="Times New Roman" w:hAnsi="Arial"/>
      <w:szCs w:val="20"/>
      <w:lang w:val="sk-SK" w:eastAsia="en-US"/>
    </w:rPr>
  </w:style>
  <w:style w:type="character" w:customStyle="1" w:styleId="Nevyrieenzmienka1">
    <w:name w:val="Nevyriešená zmienka1"/>
    <w:basedOn w:val="Predvolenpsmoodseku"/>
    <w:uiPriority w:val="99"/>
    <w:semiHidden/>
    <w:unhideWhenUsed/>
    <w:rsid w:val="00EA25EE"/>
    <w:rPr>
      <w:color w:val="605E5C"/>
      <w:shd w:val="clear" w:color="auto" w:fill="E1DFDD"/>
    </w:rPr>
  </w:style>
  <w:style w:type="character" w:customStyle="1" w:styleId="Nevyrieenzmienka2">
    <w:name w:val="Nevyriešená zmienka2"/>
    <w:basedOn w:val="Predvolenpsmoodseku"/>
    <w:uiPriority w:val="99"/>
    <w:semiHidden/>
    <w:unhideWhenUsed/>
    <w:rsid w:val="001347E4"/>
    <w:rPr>
      <w:color w:val="605E5C"/>
      <w:shd w:val="clear" w:color="auto" w:fill="E1DFDD"/>
    </w:rPr>
  </w:style>
  <w:style w:type="numbering" w:styleId="111111">
    <w:name w:val="Outline List 2"/>
    <w:basedOn w:val="Bezzoznamu"/>
    <w:uiPriority w:val="99"/>
    <w:semiHidden/>
    <w:unhideWhenUsed/>
    <w:locked/>
    <w:rsid w:val="00870BDF"/>
    <w:pPr>
      <w:numPr>
        <w:numId w:val="12"/>
      </w:numPr>
    </w:pPr>
  </w:style>
  <w:style w:type="character" w:customStyle="1" w:styleId="OdsekzoznamuChar">
    <w:name w:val="Odsek zoznamu Char"/>
    <w:aliases w:val="Odsek Char,lp1 Char,Table Char,Bullet List Char,FooterText Char,numbered Char,Paragraphe de liste1 Char,Bullet Number Char,lp11 Char,List Paragraph11 Char,Bullet 1 Char,Use Case List Paragraph Char,body Char,ODRAZKY PRVA UROVEN Char"/>
    <w:basedOn w:val="Predvolenpsmoodseku"/>
    <w:link w:val="Odsekzoznamu"/>
    <w:uiPriority w:val="34"/>
    <w:qFormat/>
    <w:rsid w:val="002876AC"/>
    <w:rPr>
      <w:rFonts w:ascii="Arial" w:hAnsi="Arial"/>
      <w:lang w:val="sk-SK" w:eastAsia="en-US"/>
    </w:rPr>
  </w:style>
  <w:style w:type="character" w:customStyle="1" w:styleId="Nevyrieenzmienka20">
    <w:name w:val="Nevyriešená zmienka2"/>
    <w:basedOn w:val="Predvolenpsmoodseku"/>
    <w:uiPriority w:val="99"/>
    <w:semiHidden/>
    <w:unhideWhenUsed/>
    <w:rsid w:val="001F753B"/>
    <w:rPr>
      <w:color w:val="605E5C"/>
      <w:shd w:val="clear" w:color="auto" w:fill="E1DFDD"/>
    </w:rPr>
  </w:style>
  <w:style w:type="character" w:customStyle="1" w:styleId="Nevyrieenzmienka3">
    <w:name w:val="Nevyriešená zmienka3"/>
    <w:basedOn w:val="Predvolenpsmoodseku"/>
    <w:uiPriority w:val="99"/>
    <w:semiHidden/>
    <w:unhideWhenUsed/>
    <w:rsid w:val="00CC7BD3"/>
    <w:rPr>
      <w:color w:val="605E5C"/>
      <w:shd w:val="clear" w:color="auto" w:fill="E1DFDD"/>
    </w:rPr>
  </w:style>
  <w:style w:type="character" w:customStyle="1" w:styleId="Nevyrieenzmienka4">
    <w:name w:val="Nevyriešená zmienka4"/>
    <w:basedOn w:val="Predvolenpsmoodseku"/>
    <w:uiPriority w:val="99"/>
    <w:semiHidden/>
    <w:unhideWhenUsed/>
    <w:rsid w:val="00566A48"/>
    <w:rPr>
      <w:color w:val="605E5C"/>
      <w:shd w:val="clear" w:color="auto" w:fill="E1DFDD"/>
    </w:rPr>
  </w:style>
  <w:style w:type="character" w:customStyle="1" w:styleId="Nevyrieenzmienka5">
    <w:name w:val="Nevyriešená zmienka5"/>
    <w:basedOn w:val="Predvolenpsmoodseku"/>
    <w:uiPriority w:val="99"/>
    <w:semiHidden/>
    <w:unhideWhenUsed/>
    <w:rsid w:val="00A85415"/>
    <w:rPr>
      <w:color w:val="605E5C"/>
      <w:shd w:val="clear" w:color="auto" w:fill="E1DFDD"/>
    </w:rPr>
  </w:style>
  <w:style w:type="character" w:customStyle="1" w:styleId="Nevyrieenzmienka6">
    <w:name w:val="Nevyriešená zmienka6"/>
    <w:basedOn w:val="Predvolenpsmoodseku"/>
    <w:uiPriority w:val="99"/>
    <w:semiHidden/>
    <w:unhideWhenUsed/>
    <w:rsid w:val="002329D3"/>
    <w:rPr>
      <w:color w:val="605E5C"/>
      <w:shd w:val="clear" w:color="auto" w:fill="E1DFDD"/>
    </w:rPr>
  </w:style>
  <w:style w:type="character" w:styleId="PouitHypertextovPrepojenie">
    <w:name w:val="FollowedHyperlink"/>
    <w:basedOn w:val="Predvolenpsmoodseku"/>
    <w:uiPriority w:val="99"/>
    <w:semiHidden/>
    <w:unhideWhenUsed/>
    <w:locked/>
    <w:rsid w:val="00195980"/>
    <w:rPr>
      <w:color w:val="800080" w:themeColor="followedHyperlink"/>
      <w:u w:val="single"/>
    </w:rPr>
  </w:style>
  <w:style w:type="character" w:customStyle="1" w:styleId="Nevyrieenzmienka7">
    <w:name w:val="Nevyriešená zmienka7"/>
    <w:basedOn w:val="Predvolenpsmoodseku"/>
    <w:uiPriority w:val="99"/>
    <w:semiHidden/>
    <w:unhideWhenUsed/>
    <w:rsid w:val="003F31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379">
      <w:bodyDiv w:val="1"/>
      <w:marLeft w:val="0"/>
      <w:marRight w:val="0"/>
      <w:marTop w:val="0"/>
      <w:marBottom w:val="0"/>
      <w:divBdr>
        <w:top w:val="none" w:sz="0" w:space="0" w:color="auto"/>
        <w:left w:val="none" w:sz="0" w:space="0" w:color="auto"/>
        <w:bottom w:val="none" w:sz="0" w:space="0" w:color="auto"/>
        <w:right w:val="none" w:sz="0" w:space="0" w:color="auto"/>
      </w:divBdr>
    </w:div>
    <w:div w:id="200096399">
      <w:bodyDiv w:val="1"/>
      <w:marLeft w:val="0"/>
      <w:marRight w:val="0"/>
      <w:marTop w:val="0"/>
      <w:marBottom w:val="0"/>
      <w:divBdr>
        <w:top w:val="none" w:sz="0" w:space="0" w:color="auto"/>
        <w:left w:val="none" w:sz="0" w:space="0" w:color="auto"/>
        <w:bottom w:val="none" w:sz="0" w:space="0" w:color="auto"/>
        <w:right w:val="none" w:sz="0" w:space="0" w:color="auto"/>
      </w:divBdr>
    </w:div>
    <w:div w:id="264313835">
      <w:bodyDiv w:val="1"/>
      <w:marLeft w:val="0"/>
      <w:marRight w:val="0"/>
      <w:marTop w:val="0"/>
      <w:marBottom w:val="0"/>
      <w:divBdr>
        <w:top w:val="none" w:sz="0" w:space="0" w:color="auto"/>
        <w:left w:val="none" w:sz="0" w:space="0" w:color="auto"/>
        <w:bottom w:val="none" w:sz="0" w:space="0" w:color="auto"/>
        <w:right w:val="none" w:sz="0" w:space="0" w:color="auto"/>
      </w:divBdr>
    </w:div>
    <w:div w:id="421726240">
      <w:bodyDiv w:val="1"/>
      <w:marLeft w:val="0"/>
      <w:marRight w:val="0"/>
      <w:marTop w:val="0"/>
      <w:marBottom w:val="0"/>
      <w:divBdr>
        <w:top w:val="none" w:sz="0" w:space="0" w:color="auto"/>
        <w:left w:val="none" w:sz="0" w:space="0" w:color="auto"/>
        <w:bottom w:val="none" w:sz="0" w:space="0" w:color="auto"/>
        <w:right w:val="none" w:sz="0" w:space="0" w:color="auto"/>
      </w:divBdr>
    </w:div>
    <w:div w:id="654072236">
      <w:bodyDiv w:val="1"/>
      <w:marLeft w:val="0"/>
      <w:marRight w:val="0"/>
      <w:marTop w:val="0"/>
      <w:marBottom w:val="0"/>
      <w:divBdr>
        <w:top w:val="none" w:sz="0" w:space="0" w:color="auto"/>
        <w:left w:val="none" w:sz="0" w:space="0" w:color="auto"/>
        <w:bottom w:val="none" w:sz="0" w:space="0" w:color="auto"/>
        <w:right w:val="none" w:sz="0" w:space="0" w:color="auto"/>
      </w:divBdr>
    </w:div>
    <w:div w:id="735206239">
      <w:bodyDiv w:val="1"/>
      <w:marLeft w:val="0"/>
      <w:marRight w:val="0"/>
      <w:marTop w:val="0"/>
      <w:marBottom w:val="0"/>
      <w:divBdr>
        <w:top w:val="none" w:sz="0" w:space="0" w:color="auto"/>
        <w:left w:val="none" w:sz="0" w:space="0" w:color="auto"/>
        <w:bottom w:val="none" w:sz="0" w:space="0" w:color="auto"/>
        <w:right w:val="none" w:sz="0" w:space="0" w:color="auto"/>
      </w:divBdr>
    </w:div>
    <w:div w:id="763839857">
      <w:bodyDiv w:val="1"/>
      <w:marLeft w:val="0"/>
      <w:marRight w:val="0"/>
      <w:marTop w:val="0"/>
      <w:marBottom w:val="0"/>
      <w:divBdr>
        <w:top w:val="none" w:sz="0" w:space="0" w:color="auto"/>
        <w:left w:val="none" w:sz="0" w:space="0" w:color="auto"/>
        <w:bottom w:val="none" w:sz="0" w:space="0" w:color="auto"/>
        <w:right w:val="none" w:sz="0" w:space="0" w:color="auto"/>
      </w:divBdr>
    </w:div>
    <w:div w:id="765537393">
      <w:bodyDiv w:val="1"/>
      <w:marLeft w:val="0"/>
      <w:marRight w:val="0"/>
      <w:marTop w:val="0"/>
      <w:marBottom w:val="0"/>
      <w:divBdr>
        <w:top w:val="none" w:sz="0" w:space="0" w:color="auto"/>
        <w:left w:val="none" w:sz="0" w:space="0" w:color="auto"/>
        <w:bottom w:val="none" w:sz="0" w:space="0" w:color="auto"/>
        <w:right w:val="none" w:sz="0" w:space="0" w:color="auto"/>
      </w:divBdr>
    </w:div>
    <w:div w:id="883324572">
      <w:bodyDiv w:val="1"/>
      <w:marLeft w:val="0"/>
      <w:marRight w:val="0"/>
      <w:marTop w:val="0"/>
      <w:marBottom w:val="0"/>
      <w:divBdr>
        <w:top w:val="none" w:sz="0" w:space="0" w:color="auto"/>
        <w:left w:val="none" w:sz="0" w:space="0" w:color="auto"/>
        <w:bottom w:val="none" w:sz="0" w:space="0" w:color="auto"/>
        <w:right w:val="none" w:sz="0" w:space="0" w:color="auto"/>
      </w:divBdr>
    </w:div>
    <w:div w:id="1152983390">
      <w:bodyDiv w:val="1"/>
      <w:marLeft w:val="0"/>
      <w:marRight w:val="0"/>
      <w:marTop w:val="0"/>
      <w:marBottom w:val="0"/>
      <w:divBdr>
        <w:top w:val="none" w:sz="0" w:space="0" w:color="auto"/>
        <w:left w:val="none" w:sz="0" w:space="0" w:color="auto"/>
        <w:bottom w:val="none" w:sz="0" w:space="0" w:color="auto"/>
        <w:right w:val="none" w:sz="0" w:space="0" w:color="auto"/>
      </w:divBdr>
    </w:div>
    <w:div w:id="1249072682">
      <w:bodyDiv w:val="1"/>
      <w:marLeft w:val="0"/>
      <w:marRight w:val="0"/>
      <w:marTop w:val="0"/>
      <w:marBottom w:val="0"/>
      <w:divBdr>
        <w:top w:val="none" w:sz="0" w:space="0" w:color="auto"/>
        <w:left w:val="none" w:sz="0" w:space="0" w:color="auto"/>
        <w:bottom w:val="none" w:sz="0" w:space="0" w:color="auto"/>
        <w:right w:val="none" w:sz="0" w:space="0" w:color="auto"/>
      </w:divBdr>
    </w:div>
    <w:div w:id="1383211099">
      <w:bodyDiv w:val="1"/>
      <w:marLeft w:val="0"/>
      <w:marRight w:val="0"/>
      <w:marTop w:val="0"/>
      <w:marBottom w:val="0"/>
      <w:divBdr>
        <w:top w:val="none" w:sz="0" w:space="0" w:color="auto"/>
        <w:left w:val="none" w:sz="0" w:space="0" w:color="auto"/>
        <w:bottom w:val="none" w:sz="0" w:space="0" w:color="auto"/>
        <w:right w:val="none" w:sz="0" w:space="0" w:color="auto"/>
      </w:divBdr>
    </w:div>
    <w:div w:id="1392197893">
      <w:bodyDiv w:val="1"/>
      <w:marLeft w:val="0"/>
      <w:marRight w:val="0"/>
      <w:marTop w:val="0"/>
      <w:marBottom w:val="0"/>
      <w:divBdr>
        <w:top w:val="none" w:sz="0" w:space="0" w:color="auto"/>
        <w:left w:val="none" w:sz="0" w:space="0" w:color="auto"/>
        <w:bottom w:val="none" w:sz="0" w:space="0" w:color="auto"/>
        <w:right w:val="none" w:sz="0" w:space="0" w:color="auto"/>
      </w:divBdr>
    </w:div>
    <w:div w:id="1447382346">
      <w:bodyDiv w:val="1"/>
      <w:marLeft w:val="0"/>
      <w:marRight w:val="0"/>
      <w:marTop w:val="0"/>
      <w:marBottom w:val="0"/>
      <w:divBdr>
        <w:top w:val="none" w:sz="0" w:space="0" w:color="auto"/>
        <w:left w:val="none" w:sz="0" w:space="0" w:color="auto"/>
        <w:bottom w:val="none" w:sz="0" w:space="0" w:color="auto"/>
        <w:right w:val="none" w:sz="0" w:space="0" w:color="auto"/>
      </w:divBdr>
    </w:div>
    <w:div w:id="1489131359">
      <w:bodyDiv w:val="1"/>
      <w:marLeft w:val="0"/>
      <w:marRight w:val="0"/>
      <w:marTop w:val="0"/>
      <w:marBottom w:val="0"/>
      <w:divBdr>
        <w:top w:val="none" w:sz="0" w:space="0" w:color="auto"/>
        <w:left w:val="none" w:sz="0" w:space="0" w:color="auto"/>
        <w:bottom w:val="none" w:sz="0" w:space="0" w:color="auto"/>
        <w:right w:val="none" w:sz="0" w:space="0" w:color="auto"/>
      </w:divBdr>
    </w:div>
    <w:div w:id="1577282888">
      <w:bodyDiv w:val="1"/>
      <w:marLeft w:val="0"/>
      <w:marRight w:val="0"/>
      <w:marTop w:val="0"/>
      <w:marBottom w:val="0"/>
      <w:divBdr>
        <w:top w:val="none" w:sz="0" w:space="0" w:color="auto"/>
        <w:left w:val="none" w:sz="0" w:space="0" w:color="auto"/>
        <w:bottom w:val="none" w:sz="0" w:space="0" w:color="auto"/>
        <w:right w:val="none" w:sz="0" w:space="0" w:color="auto"/>
      </w:divBdr>
    </w:div>
    <w:div w:id="1736970588">
      <w:bodyDiv w:val="1"/>
      <w:marLeft w:val="0"/>
      <w:marRight w:val="0"/>
      <w:marTop w:val="0"/>
      <w:marBottom w:val="0"/>
      <w:divBdr>
        <w:top w:val="none" w:sz="0" w:space="0" w:color="auto"/>
        <w:left w:val="none" w:sz="0" w:space="0" w:color="auto"/>
        <w:bottom w:val="none" w:sz="0" w:space="0" w:color="auto"/>
        <w:right w:val="none" w:sz="0" w:space="0" w:color="auto"/>
      </w:divBdr>
    </w:div>
    <w:div w:id="1903910222">
      <w:marLeft w:val="0"/>
      <w:marRight w:val="0"/>
      <w:marTop w:val="0"/>
      <w:marBottom w:val="0"/>
      <w:divBdr>
        <w:top w:val="none" w:sz="0" w:space="0" w:color="auto"/>
        <w:left w:val="none" w:sz="0" w:space="0" w:color="auto"/>
        <w:bottom w:val="none" w:sz="0" w:space="0" w:color="auto"/>
        <w:right w:val="none" w:sz="0" w:space="0" w:color="auto"/>
      </w:divBdr>
    </w:div>
    <w:div w:id="1903910224">
      <w:marLeft w:val="0"/>
      <w:marRight w:val="0"/>
      <w:marTop w:val="0"/>
      <w:marBottom w:val="0"/>
      <w:divBdr>
        <w:top w:val="none" w:sz="0" w:space="0" w:color="auto"/>
        <w:left w:val="none" w:sz="0" w:space="0" w:color="auto"/>
        <w:bottom w:val="none" w:sz="0" w:space="0" w:color="auto"/>
        <w:right w:val="none" w:sz="0" w:space="0" w:color="auto"/>
      </w:divBdr>
    </w:div>
    <w:div w:id="1903910225">
      <w:marLeft w:val="0"/>
      <w:marRight w:val="0"/>
      <w:marTop w:val="0"/>
      <w:marBottom w:val="0"/>
      <w:divBdr>
        <w:top w:val="none" w:sz="0" w:space="0" w:color="auto"/>
        <w:left w:val="none" w:sz="0" w:space="0" w:color="auto"/>
        <w:bottom w:val="none" w:sz="0" w:space="0" w:color="auto"/>
        <w:right w:val="none" w:sz="0" w:space="0" w:color="auto"/>
      </w:divBdr>
    </w:div>
    <w:div w:id="1903910229">
      <w:marLeft w:val="0"/>
      <w:marRight w:val="0"/>
      <w:marTop w:val="0"/>
      <w:marBottom w:val="0"/>
      <w:divBdr>
        <w:top w:val="none" w:sz="0" w:space="0" w:color="auto"/>
        <w:left w:val="none" w:sz="0" w:space="0" w:color="auto"/>
        <w:bottom w:val="none" w:sz="0" w:space="0" w:color="auto"/>
        <w:right w:val="none" w:sz="0" w:space="0" w:color="auto"/>
      </w:divBdr>
    </w:div>
    <w:div w:id="1903910234">
      <w:marLeft w:val="0"/>
      <w:marRight w:val="0"/>
      <w:marTop w:val="0"/>
      <w:marBottom w:val="0"/>
      <w:divBdr>
        <w:top w:val="none" w:sz="0" w:space="0" w:color="auto"/>
        <w:left w:val="none" w:sz="0" w:space="0" w:color="auto"/>
        <w:bottom w:val="none" w:sz="0" w:space="0" w:color="auto"/>
        <w:right w:val="none" w:sz="0" w:space="0" w:color="auto"/>
      </w:divBdr>
    </w:div>
    <w:div w:id="1903910235">
      <w:marLeft w:val="0"/>
      <w:marRight w:val="0"/>
      <w:marTop w:val="0"/>
      <w:marBottom w:val="0"/>
      <w:divBdr>
        <w:top w:val="none" w:sz="0" w:space="0" w:color="auto"/>
        <w:left w:val="none" w:sz="0" w:space="0" w:color="auto"/>
        <w:bottom w:val="none" w:sz="0" w:space="0" w:color="auto"/>
        <w:right w:val="none" w:sz="0" w:space="0" w:color="auto"/>
      </w:divBdr>
    </w:div>
    <w:div w:id="1903910236">
      <w:marLeft w:val="0"/>
      <w:marRight w:val="0"/>
      <w:marTop w:val="0"/>
      <w:marBottom w:val="0"/>
      <w:divBdr>
        <w:top w:val="none" w:sz="0" w:space="0" w:color="auto"/>
        <w:left w:val="none" w:sz="0" w:space="0" w:color="auto"/>
        <w:bottom w:val="none" w:sz="0" w:space="0" w:color="auto"/>
        <w:right w:val="none" w:sz="0" w:space="0" w:color="auto"/>
      </w:divBdr>
    </w:div>
    <w:div w:id="1903910237">
      <w:marLeft w:val="0"/>
      <w:marRight w:val="0"/>
      <w:marTop w:val="0"/>
      <w:marBottom w:val="0"/>
      <w:divBdr>
        <w:top w:val="none" w:sz="0" w:space="0" w:color="auto"/>
        <w:left w:val="none" w:sz="0" w:space="0" w:color="auto"/>
        <w:bottom w:val="none" w:sz="0" w:space="0" w:color="auto"/>
        <w:right w:val="none" w:sz="0" w:space="0" w:color="auto"/>
      </w:divBdr>
    </w:div>
    <w:div w:id="1903910238">
      <w:marLeft w:val="0"/>
      <w:marRight w:val="0"/>
      <w:marTop w:val="0"/>
      <w:marBottom w:val="0"/>
      <w:divBdr>
        <w:top w:val="none" w:sz="0" w:space="0" w:color="auto"/>
        <w:left w:val="none" w:sz="0" w:space="0" w:color="auto"/>
        <w:bottom w:val="none" w:sz="0" w:space="0" w:color="auto"/>
        <w:right w:val="none" w:sz="0" w:space="0" w:color="auto"/>
      </w:divBdr>
    </w:div>
    <w:div w:id="1903910239">
      <w:marLeft w:val="0"/>
      <w:marRight w:val="0"/>
      <w:marTop w:val="0"/>
      <w:marBottom w:val="0"/>
      <w:divBdr>
        <w:top w:val="none" w:sz="0" w:space="0" w:color="auto"/>
        <w:left w:val="none" w:sz="0" w:space="0" w:color="auto"/>
        <w:bottom w:val="none" w:sz="0" w:space="0" w:color="auto"/>
        <w:right w:val="none" w:sz="0" w:space="0" w:color="auto"/>
      </w:divBdr>
    </w:div>
    <w:div w:id="1903910240">
      <w:marLeft w:val="0"/>
      <w:marRight w:val="0"/>
      <w:marTop w:val="0"/>
      <w:marBottom w:val="0"/>
      <w:divBdr>
        <w:top w:val="none" w:sz="0" w:space="0" w:color="auto"/>
        <w:left w:val="none" w:sz="0" w:space="0" w:color="auto"/>
        <w:bottom w:val="none" w:sz="0" w:space="0" w:color="auto"/>
        <w:right w:val="none" w:sz="0" w:space="0" w:color="auto"/>
      </w:divBdr>
    </w:div>
    <w:div w:id="1903910241">
      <w:marLeft w:val="0"/>
      <w:marRight w:val="0"/>
      <w:marTop w:val="0"/>
      <w:marBottom w:val="0"/>
      <w:divBdr>
        <w:top w:val="none" w:sz="0" w:space="0" w:color="auto"/>
        <w:left w:val="none" w:sz="0" w:space="0" w:color="auto"/>
        <w:bottom w:val="none" w:sz="0" w:space="0" w:color="auto"/>
        <w:right w:val="none" w:sz="0" w:space="0" w:color="auto"/>
      </w:divBdr>
    </w:div>
    <w:div w:id="1903910242">
      <w:marLeft w:val="0"/>
      <w:marRight w:val="0"/>
      <w:marTop w:val="0"/>
      <w:marBottom w:val="0"/>
      <w:divBdr>
        <w:top w:val="none" w:sz="0" w:space="0" w:color="auto"/>
        <w:left w:val="none" w:sz="0" w:space="0" w:color="auto"/>
        <w:bottom w:val="none" w:sz="0" w:space="0" w:color="auto"/>
        <w:right w:val="none" w:sz="0" w:space="0" w:color="auto"/>
      </w:divBdr>
    </w:div>
    <w:div w:id="1903910243">
      <w:marLeft w:val="0"/>
      <w:marRight w:val="0"/>
      <w:marTop w:val="0"/>
      <w:marBottom w:val="0"/>
      <w:divBdr>
        <w:top w:val="none" w:sz="0" w:space="0" w:color="auto"/>
        <w:left w:val="none" w:sz="0" w:space="0" w:color="auto"/>
        <w:bottom w:val="none" w:sz="0" w:space="0" w:color="auto"/>
        <w:right w:val="none" w:sz="0" w:space="0" w:color="auto"/>
      </w:divBdr>
    </w:div>
    <w:div w:id="1903910244">
      <w:marLeft w:val="0"/>
      <w:marRight w:val="0"/>
      <w:marTop w:val="0"/>
      <w:marBottom w:val="0"/>
      <w:divBdr>
        <w:top w:val="none" w:sz="0" w:space="0" w:color="auto"/>
        <w:left w:val="none" w:sz="0" w:space="0" w:color="auto"/>
        <w:bottom w:val="none" w:sz="0" w:space="0" w:color="auto"/>
        <w:right w:val="none" w:sz="0" w:space="0" w:color="auto"/>
      </w:divBdr>
    </w:div>
    <w:div w:id="1903910245">
      <w:marLeft w:val="0"/>
      <w:marRight w:val="0"/>
      <w:marTop w:val="0"/>
      <w:marBottom w:val="0"/>
      <w:divBdr>
        <w:top w:val="none" w:sz="0" w:space="0" w:color="auto"/>
        <w:left w:val="none" w:sz="0" w:space="0" w:color="auto"/>
        <w:bottom w:val="none" w:sz="0" w:space="0" w:color="auto"/>
        <w:right w:val="none" w:sz="0" w:space="0" w:color="auto"/>
      </w:divBdr>
    </w:div>
    <w:div w:id="1903910246">
      <w:marLeft w:val="0"/>
      <w:marRight w:val="0"/>
      <w:marTop w:val="0"/>
      <w:marBottom w:val="0"/>
      <w:divBdr>
        <w:top w:val="none" w:sz="0" w:space="0" w:color="auto"/>
        <w:left w:val="none" w:sz="0" w:space="0" w:color="auto"/>
        <w:bottom w:val="none" w:sz="0" w:space="0" w:color="auto"/>
        <w:right w:val="none" w:sz="0" w:space="0" w:color="auto"/>
      </w:divBdr>
    </w:div>
    <w:div w:id="1903910247">
      <w:marLeft w:val="0"/>
      <w:marRight w:val="0"/>
      <w:marTop w:val="0"/>
      <w:marBottom w:val="0"/>
      <w:divBdr>
        <w:top w:val="none" w:sz="0" w:space="0" w:color="auto"/>
        <w:left w:val="none" w:sz="0" w:space="0" w:color="auto"/>
        <w:bottom w:val="none" w:sz="0" w:space="0" w:color="auto"/>
        <w:right w:val="none" w:sz="0" w:space="0" w:color="auto"/>
      </w:divBdr>
    </w:div>
    <w:div w:id="1903910248">
      <w:marLeft w:val="0"/>
      <w:marRight w:val="0"/>
      <w:marTop w:val="0"/>
      <w:marBottom w:val="0"/>
      <w:divBdr>
        <w:top w:val="none" w:sz="0" w:space="0" w:color="auto"/>
        <w:left w:val="none" w:sz="0" w:space="0" w:color="auto"/>
        <w:bottom w:val="none" w:sz="0" w:space="0" w:color="auto"/>
        <w:right w:val="none" w:sz="0" w:space="0" w:color="auto"/>
      </w:divBdr>
    </w:div>
    <w:div w:id="1903910249">
      <w:marLeft w:val="0"/>
      <w:marRight w:val="0"/>
      <w:marTop w:val="0"/>
      <w:marBottom w:val="0"/>
      <w:divBdr>
        <w:top w:val="none" w:sz="0" w:space="0" w:color="auto"/>
        <w:left w:val="none" w:sz="0" w:space="0" w:color="auto"/>
        <w:bottom w:val="none" w:sz="0" w:space="0" w:color="auto"/>
        <w:right w:val="none" w:sz="0" w:space="0" w:color="auto"/>
      </w:divBdr>
    </w:div>
    <w:div w:id="1903910250">
      <w:marLeft w:val="0"/>
      <w:marRight w:val="0"/>
      <w:marTop w:val="0"/>
      <w:marBottom w:val="0"/>
      <w:divBdr>
        <w:top w:val="none" w:sz="0" w:space="0" w:color="auto"/>
        <w:left w:val="none" w:sz="0" w:space="0" w:color="auto"/>
        <w:bottom w:val="none" w:sz="0" w:space="0" w:color="auto"/>
        <w:right w:val="none" w:sz="0" w:space="0" w:color="auto"/>
      </w:divBdr>
    </w:div>
    <w:div w:id="1903910251">
      <w:marLeft w:val="0"/>
      <w:marRight w:val="0"/>
      <w:marTop w:val="0"/>
      <w:marBottom w:val="0"/>
      <w:divBdr>
        <w:top w:val="none" w:sz="0" w:space="0" w:color="auto"/>
        <w:left w:val="none" w:sz="0" w:space="0" w:color="auto"/>
        <w:bottom w:val="none" w:sz="0" w:space="0" w:color="auto"/>
        <w:right w:val="none" w:sz="0" w:space="0" w:color="auto"/>
      </w:divBdr>
    </w:div>
    <w:div w:id="1903910252">
      <w:marLeft w:val="0"/>
      <w:marRight w:val="0"/>
      <w:marTop w:val="0"/>
      <w:marBottom w:val="0"/>
      <w:divBdr>
        <w:top w:val="none" w:sz="0" w:space="0" w:color="auto"/>
        <w:left w:val="none" w:sz="0" w:space="0" w:color="auto"/>
        <w:bottom w:val="none" w:sz="0" w:space="0" w:color="auto"/>
        <w:right w:val="none" w:sz="0" w:space="0" w:color="auto"/>
      </w:divBdr>
    </w:div>
    <w:div w:id="1903910253">
      <w:marLeft w:val="0"/>
      <w:marRight w:val="0"/>
      <w:marTop w:val="0"/>
      <w:marBottom w:val="0"/>
      <w:divBdr>
        <w:top w:val="none" w:sz="0" w:space="0" w:color="auto"/>
        <w:left w:val="none" w:sz="0" w:space="0" w:color="auto"/>
        <w:bottom w:val="none" w:sz="0" w:space="0" w:color="auto"/>
        <w:right w:val="none" w:sz="0" w:space="0" w:color="auto"/>
      </w:divBdr>
    </w:div>
    <w:div w:id="1903910254">
      <w:marLeft w:val="0"/>
      <w:marRight w:val="0"/>
      <w:marTop w:val="0"/>
      <w:marBottom w:val="0"/>
      <w:divBdr>
        <w:top w:val="none" w:sz="0" w:space="0" w:color="auto"/>
        <w:left w:val="none" w:sz="0" w:space="0" w:color="auto"/>
        <w:bottom w:val="none" w:sz="0" w:space="0" w:color="auto"/>
        <w:right w:val="none" w:sz="0" w:space="0" w:color="auto"/>
      </w:divBdr>
    </w:div>
    <w:div w:id="1903910255">
      <w:marLeft w:val="0"/>
      <w:marRight w:val="0"/>
      <w:marTop w:val="0"/>
      <w:marBottom w:val="0"/>
      <w:divBdr>
        <w:top w:val="none" w:sz="0" w:space="0" w:color="auto"/>
        <w:left w:val="none" w:sz="0" w:space="0" w:color="auto"/>
        <w:bottom w:val="none" w:sz="0" w:space="0" w:color="auto"/>
        <w:right w:val="none" w:sz="0" w:space="0" w:color="auto"/>
      </w:divBdr>
    </w:div>
    <w:div w:id="1903910256">
      <w:marLeft w:val="0"/>
      <w:marRight w:val="0"/>
      <w:marTop w:val="0"/>
      <w:marBottom w:val="0"/>
      <w:divBdr>
        <w:top w:val="none" w:sz="0" w:space="0" w:color="auto"/>
        <w:left w:val="none" w:sz="0" w:space="0" w:color="auto"/>
        <w:bottom w:val="none" w:sz="0" w:space="0" w:color="auto"/>
        <w:right w:val="none" w:sz="0" w:space="0" w:color="auto"/>
      </w:divBdr>
    </w:div>
    <w:div w:id="1903910257">
      <w:marLeft w:val="0"/>
      <w:marRight w:val="0"/>
      <w:marTop w:val="0"/>
      <w:marBottom w:val="0"/>
      <w:divBdr>
        <w:top w:val="none" w:sz="0" w:space="0" w:color="auto"/>
        <w:left w:val="none" w:sz="0" w:space="0" w:color="auto"/>
        <w:bottom w:val="none" w:sz="0" w:space="0" w:color="auto"/>
        <w:right w:val="none" w:sz="0" w:space="0" w:color="auto"/>
      </w:divBdr>
    </w:div>
    <w:div w:id="1903910258">
      <w:marLeft w:val="0"/>
      <w:marRight w:val="0"/>
      <w:marTop w:val="0"/>
      <w:marBottom w:val="0"/>
      <w:divBdr>
        <w:top w:val="none" w:sz="0" w:space="0" w:color="auto"/>
        <w:left w:val="none" w:sz="0" w:space="0" w:color="auto"/>
        <w:bottom w:val="none" w:sz="0" w:space="0" w:color="auto"/>
        <w:right w:val="none" w:sz="0" w:space="0" w:color="auto"/>
      </w:divBdr>
    </w:div>
    <w:div w:id="1903910259">
      <w:marLeft w:val="0"/>
      <w:marRight w:val="0"/>
      <w:marTop w:val="0"/>
      <w:marBottom w:val="0"/>
      <w:divBdr>
        <w:top w:val="none" w:sz="0" w:space="0" w:color="auto"/>
        <w:left w:val="none" w:sz="0" w:space="0" w:color="auto"/>
        <w:bottom w:val="none" w:sz="0" w:space="0" w:color="auto"/>
        <w:right w:val="none" w:sz="0" w:space="0" w:color="auto"/>
      </w:divBdr>
    </w:div>
    <w:div w:id="1903910260">
      <w:marLeft w:val="0"/>
      <w:marRight w:val="0"/>
      <w:marTop w:val="0"/>
      <w:marBottom w:val="0"/>
      <w:divBdr>
        <w:top w:val="none" w:sz="0" w:space="0" w:color="auto"/>
        <w:left w:val="none" w:sz="0" w:space="0" w:color="auto"/>
        <w:bottom w:val="none" w:sz="0" w:space="0" w:color="auto"/>
        <w:right w:val="none" w:sz="0" w:space="0" w:color="auto"/>
      </w:divBdr>
    </w:div>
    <w:div w:id="1903910261">
      <w:marLeft w:val="0"/>
      <w:marRight w:val="0"/>
      <w:marTop w:val="0"/>
      <w:marBottom w:val="0"/>
      <w:divBdr>
        <w:top w:val="none" w:sz="0" w:space="0" w:color="auto"/>
        <w:left w:val="none" w:sz="0" w:space="0" w:color="auto"/>
        <w:bottom w:val="none" w:sz="0" w:space="0" w:color="auto"/>
        <w:right w:val="none" w:sz="0" w:space="0" w:color="auto"/>
      </w:divBdr>
    </w:div>
    <w:div w:id="1903910262">
      <w:marLeft w:val="0"/>
      <w:marRight w:val="0"/>
      <w:marTop w:val="0"/>
      <w:marBottom w:val="0"/>
      <w:divBdr>
        <w:top w:val="none" w:sz="0" w:space="0" w:color="auto"/>
        <w:left w:val="none" w:sz="0" w:space="0" w:color="auto"/>
        <w:bottom w:val="none" w:sz="0" w:space="0" w:color="auto"/>
        <w:right w:val="none" w:sz="0" w:space="0" w:color="auto"/>
      </w:divBdr>
    </w:div>
    <w:div w:id="1903910263">
      <w:marLeft w:val="0"/>
      <w:marRight w:val="0"/>
      <w:marTop w:val="0"/>
      <w:marBottom w:val="0"/>
      <w:divBdr>
        <w:top w:val="none" w:sz="0" w:space="0" w:color="auto"/>
        <w:left w:val="none" w:sz="0" w:space="0" w:color="auto"/>
        <w:bottom w:val="none" w:sz="0" w:space="0" w:color="auto"/>
        <w:right w:val="none" w:sz="0" w:space="0" w:color="auto"/>
      </w:divBdr>
    </w:div>
    <w:div w:id="1903910264">
      <w:marLeft w:val="0"/>
      <w:marRight w:val="0"/>
      <w:marTop w:val="0"/>
      <w:marBottom w:val="0"/>
      <w:divBdr>
        <w:top w:val="none" w:sz="0" w:space="0" w:color="auto"/>
        <w:left w:val="none" w:sz="0" w:space="0" w:color="auto"/>
        <w:bottom w:val="none" w:sz="0" w:space="0" w:color="auto"/>
        <w:right w:val="none" w:sz="0" w:space="0" w:color="auto"/>
      </w:divBdr>
    </w:div>
    <w:div w:id="1903910265">
      <w:marLeft w:val="0"/>
      <w:marRight w:val="0"/>
      <w:marTop w:val="0"/>
      <w:marBottom w:val="0"/>
      <w:divBdr>
        <w:top w:val="none" w:sz="0" w:space="0" w:color="auto"/>
        <w:left w:val="none" w:sz="0" w:space="0" w:color="auto"/>
        <w:bottom w:val="none" w:sz="0" w:space="0" w:color="auto"/>
        <w:right w:val="none" w:sz="0" w:space="0" w:color="auto"/>
      </w:divBdr>
    </w:div>
    <w:div w:id="1903910266">
      <w:marLeft w:val="0"/>
      <w:marRight w:val="0"/>
      <w:marTop w:val="0"/>
      <w:marBottom w:val="0"/>
      <w:divBdr>
        <w:top w:val="none" w:sz="0" w:space="0" w:color="auto"/>
        <w:left w:val="none" w:sz="0" w:space="0" w:color="auto"/>
        <w:bottom w:val="none" w:sz="0" w:space="0" w:color="auto"/>
        <w:right w:val="none" w:sz="0" w:space="0" w:color="auto"/>
      </w:divBdr>
    </w:div>
    <w:div w:id="1903910267">
      <w:marLeft w:val="0"/>
      <w:marRight w:val="0"/>
      <w:marTop w:val="0"/>
      <w:marBottom w:val="0"/>
      <w:divBdr>
        <w:top w:val="none" w:sz="0" w:space="0" w:color="auto"/>
        <w:left w:val="none" w:sz="0" w:space="0" w:color="auto"/>
        <w:bottom w:val="none" w:sz="0" w:space="0" w:color="auto"/>
        <w:right w:val="none" w:sz="0" w:space="0" w:color="auto"/>
      </w:divBdr>
    </w:div>
    <w:div w:id="1903910268">
      <w:marLeft w:val="0"/>
      <w:marRight w:val="0"/>
      <w:marTop w:val="0"/>
      <w:marBottom w:val="0"/>
      <w:divBdr>
        <w:top w:val="none" w:sz="0" w:space="0" w:color="auto"/>
        <w:left w:val="none" w:sz="0" w:space="0" w:color="auto"/>
        <w:bottom w:val="none" w:sz="0" w:space="0" w:color="auto"/>
        <w:right w:val="none" w:sz="0" w:space="0" w:color="auto"/>
      </w:divBdr>
    </w:div>
    <w:div w:id="1903910269">
      <w:marLeft w:val="0"/>
      <w:marRight w:val="0"/>
      <w:marTop w:val="0"/>
      <w:marBottom w:val="0"/>
      <w:divBdr>
        <w:top w:val="none" w:sz="0" w:space="0" w:color="auto"/>
        <w:left w:val="none" w:sz="0" w:space="0" w:color="auto"/>
        <w:bottom w:val="none" w:sz="0" w:space="0" w:color="auto"/>
        <w:right w:val="none" w:sz="0" w:space="0" w:color="auto"/>
      </w:divBdr>
    </w:div>
    <w:div w:id="1903910270">
      <w:marLeft w:val="0"/>
      <w:marRight w:val="0"/>
      <w:marTop w:val="0"/>
      <w:marBottom w:val="0"/>
      <w:divBdr>
        <w:top w:val="none" w:sz="0" w:space="0" w:color="auto"/>
        <w:left w:val="none" w:sz="0" w:space="0" w:color="auto"/>
        <w:bottom w:val="none" w:sz="0" w:space="0" w:color="auto"/>
        <w:right w:val="none" w:sz="0" w:space="0" w:color="auto"/>
      </w:divBdr>
    </w:div>
    <w:div w:id="1903910271">
      <w:marLeft w:val="0"/>
      <w:marRight w:val="0"/>
      <w:marTop w:val="0"/>
      <w:marBottom w:val="0"/>
      <w:divBdr>
        <w:top w:val="none" w:sz="0" w:space="0" w:color="auto"/>
        <w:left w:val="none" w:sz="0" w:space="0" w:color="auto"/>
        <w:bottom w:val="none" w:sz="0" w:space="0" w:color="auto"/>
        <w:right w:val="none" w:sz="0" w:space="0" w:color="auto"/>
      </w:divBdr>
    </w:div>
    <w:div w:id="1903910272">
      <w:marLeft w:val="0"/>
      <w:marRight w:val="0"/>
      <w:marTop w:val="0"/>
      <w:marBottom w:val="0"/>
      <w:divBdr>
        <w:top w:val="none" w:sz="0" w:space="0" w:color="auto"/>
        <w:left w:val="none" w:sz="0" w:space="0" w:color="auto"/>
        <w:bottom w:val="none" w:sz="0" w:space="0" w:color="auto"/>
        <w:right w:val="none" w:sz="0" w:space="0" w:color="auto"/>
      </w:divBdr>
    </w:div>
    <w:div w:id="1903910273">
      <w:marLeft w:val="0"/>
      <w:marRight w:val="0"/>
      <w:marTop w:val="0"/>
      <w:marBottom w:val="0"/>
      <w:divBdr>
        <w:top w:val="none" w:sz="0" w:space="0" w:color="auto"/>
        <w:left w:val="none" w:sz="0" w:space="0" w:color="auto"/>
        <w:bottom w:val="none" w:sz="0" w:space="0" w:color="auto"/>
        <w:right w:val="none" w:sz="0" w:space="0" w:color="auto"/>
      </w:divBdr>
    </w:div>
    <w:div w:id="1903910274">
      <w:marLeft w:val="0"/>
      <w:marRight w:val="0"/>
      <w:marTop w:val="0"/>
      <w:marBottom w:val="0"/>
      <w:divBdr>
        <w:top w:val="none" w:sz="0" w:space="0" w:color="auto"/>
        <w:left w:val="none" w:sz="0" w:space="0" w:color="auto"/>
        <w:bottom w:val="none" w:sz="0" w:space="0" w:color="auto"/>
        <w:right w:val="none" w:sz="0" w:space="0" w:color="auto"/>
      </w:divBdr>
    </w:div>
    <w:div w:id="1903910275">
      <w:marLeft w:val="0"/>
      <w:marRight w:val="0"/>
      <w:marTop w:val="0"/>
      <w:marBottom w:val="0"/>
      <w:divBdr>
        <w:top w:val="none" w:sz="0" w:space="0" w:color="auto"/>
        <w:left w:val="none" w:sz="0" w:space="0" w:color="auto"/>
        <w:bottom w:val="none" w:sz="0" w:space="0" w:color="auto"/>
        <w:right w:val="none" w:sz="0" w:space="0" w:color="auto"/>
      </w:divBdr>
    </w:div>
    <w:div w:id="1903910276">
      <w:marLeft w:val="0"/>
      <w:marRight w:val="0"/>
      <w:marTop w:val="0"/>
      <w:marBottom w:val="0"/>
      <w:divBdr>
        <w:top w:val="none" w:sz="0" w:space="0" w:color="auto"/>
        <w:left w:val="none" w:sz="0" w:space="0" w:color="auto"/>
        <w:bottom w:val="none" w:sz="0" w:space="0" w:color="auto"/>
        <w:right w:val="none" w:sz="0" w:space="0" w:color="auto"/>
      </w:divBdr>
    </w:div>
    <w:div w:id="1903910277">
      <w:marLeft w:val="0"/>
      <w:marRight w:val="0"/>
      <w:marTop w:val="0"/>
      <w:marBottom w:val="0"/>
      <w:divBdr>
        <w:top w:val="none" w:sz="0" w:space="0" w:color="auto"/>
        <w:left w:val="none" w:sz="0" w:space="0" w:color="auto"/>
        <w:bottom w:val="none" w:sz="0" w:space="0" w:color="auto"/>
        <w:right w:val="none" w:sz="0" w:space="0" w:color="auto"/>
      </w:divBdr>
    </w:div>
    <w:div w:id="1903910278">
      <w:marLeft w:val="0"/>
      <w:marRight w:val="0"/>
      <w:marTop w:val="0"/>
      <w:marBottom w:val="0"/>
      <w:divBdr>
        <w:top w:val="none" w:sz="0" w:space="0" w:color="auto"/>
        <w:left w:val="none" w:sz="0" w:space="0" w:color="auto"/>
        <w:bottom w:val="none" w:sz="0" w:space="0" w:color="auto"/>
        <w:right w:val="none" w:sz="0" w:space="0" w:color="auto"/>
      </w:divBdr>
    </w:div>
    <w:div w:id="1903910279">
      <w:marLeft w:val="0"/>
      <w:marRight w:val="0"/>
      <w:marTop w:val="0"/>
      <w:marBottom w:val="0"/>
      <w:divBdr>
        <w:top w:val="none" w:sz="0" w:space="0" w:color="auto"/>
        <w:left w:val="none" w:sz="0" w:space="0" w:color="auto"/>
        <w:bottom w:val="none" w:sz="0" w:space="0" w:color="auto"/>
        <w:right w:val="none" w:sz="0" w:space="0" w:color="auto"/>
      </w:divBdr>
    </w:div>
    <w:div w:id="1903910280">
      <w:marLeft w:val="0"/>
      <w:marRight w:val="0"/>
      <w:marTop w:val="0"/>
      <w:marBottom w:val="0"/>
      <w:divBdr>
        <w:top w:val="none" w:sz="0" w:space="0" w:color="auto"/>
        <w:left w:val="none" w:sz="0" w:space="0" w:color="auto"/>
        <w:bottom w:val="none" w:sz="0" w:space="0" w:color="auto"/>
        <w:right w:val="none" w:sz="0" w:space="0" w:color="auto"/>
      </w:divBdr>
    </w:div>
    <w:div w:id="1903910281">
      <w:marLeft w:val="0"/>
      <w:marRight w:val="0"/>
      <w:marTop w:val="0"/>
      <w:marBottom w:val="0"/>
      <w:divBdr>
        <w:top w:val="none" w:sz="0" w:space="0" w:color="auto"/>
        <w:left w:val="none" w:sz="0" w:space="0" w:color="auto"/>
        <w:bottom w:val="none" w:sz="0" w:space="0" w:color="auto"/>
        <w:right w:val="none" w:sz="0" w:space="0" w:color="auto"/>
      </w:divBdr>
    </w:div>
    <w:div w:id="1903910282">
      <w:marLeft w:val="0"/>
      <w:marRight w:val="0"/>
      <w:marTop w:val="0"/>
      <w:marBottom w:val="0"/>
      <w:divBdr>
        <w:top w:val="none" w:sz="0" w:space="0" w:color="auto"/>
        <w:left w:val="none" w:sz="0" w:space="0" w:color="auto"/>
        <w:bottom w:val="none" w:sz="0" w:space="0" w:color="auto"/>
        <w:right w:val="none" w:sz="0" w:space="0" w:color="auto"/>
      </w:divBdr>
    </w:div>
    <w:div w:id="1903910283">
      <w:marLeft w:val="0"/>
      <w:marRight w:val="0"/>
      <w:marTop w:val="0"/>
      <w:marBottom w:val="0"/>
      <w:divBdr>
        <w:top w:val="none" w:sz="0" w:space="0" w:color="auto"/>
        <w:left w:val="none" w:sz="0" w:space="0" w:color="auto"/>
        <w:bottom w:val="none" w:sz="0" w:space="0" w:color="auto"/>
        <w:right w:val="none" w:sz="0" w:space="0" w:color="auto"/>
      </w:divBdr>
    </w:div>
    <w:div w:id="1903910284">
      <w:marLeft w:val="0"/>
      <w:marRight w:val="0"/>
      <w:marTop w:val="0"/>
      <w:marBottom w:val="0"/>
      <w:divBdr>
        <w:top w:val="none" w:sz="0" w:space="0" w:color="auto"/>
        <w:left w:val="none" w:sz="0" w:space="0" w:color="auto"/>
        <w:bottom w:val="none" w:sz="0" w:space="0" w:color="auto"/>
        <w:right w:val="none" w:sz="0" w:space="0" w:color="auto"/>
      </w:divBdr>
    </w:div>
    <w:div w:id="1903910285">
      <w:marLeft w:val="0"/>
      <w:marRight w:val="0"/>
      <w:marTop w:val="0"/>
      <w:marBottom w:val="0"/>
      <w:divBdr>
        <w:top w:val="none" w:sz="0" w:space="0" w:color="auto"/>
        <w:left w:val="none" w:sz="0" w:space="0" w:color="auto"/>
        <w:bottom w:val="none" w:sz="0" w:space="0" w:color="auto"/>
        <w:right w:val="none" w:sz="0" w:space="0" w:color="auto"/>
      </w:divBdr>
    </w:div>
    <w:div w:id="1903910286">
      <w:marLeft w:val="0"/>
      <w:marRight w:val="0"/>
      <w:marTop w:val="0"/>
      <w:marBottom w:val="0"/>
      <w:divBdr>
        <w:top w:val="none" w:sz="0" w:space="0" w:color="auto"/>
        <w:left w:val="none" w:sz="0" w:space="0" w:color="auto"/>
        <w:bottom w:val="none" w:sz="0" w:space="0" w:color="auto"/>
        <w:right w:val="none" w:sz="0" w:space="0" w:color="auto"/>
      </w:divBdr>
    </w:div>
    <w:div w:id="1903910287">
      <w:marLeft w:val="0"/>
      <w:marRight w:val="0"/>
      <w:marTop w:val="0"/>
      <w:marBottom w:val="0"/>
      <w:divBdr>
        <w:top w:val="none" w:sz="0" w:space="0" w:color="auto"/>
        <w:left w:val="none" w:sz="0" w:space="0" w:color="auto"/>
        <w:bottom w:val="none" w:sz="0" w:space="0" w:color="auto"/>
        <w:right w:val="none" w:sz="0" w:space="0" w:color="auto"/>
      </w:divBdr>
    </w:div>
    <w:div w:id="1903910288">
      <w:marLeft w:val="0"/>
      <w:marRight w:val="0"/>
      <w:marTop w:val="0"/>
      <w:marBottom w:val="0"/>
      <w:divBdr>
        <w:top w:val="none" w:sz="0" w:space="0" w:color="auto"/>
        <w:left w:val="none" w:sz="0" w:space="0" w:color="auto"/>
        <w:bottom w:val="none" w:sz="0" w:space="0" w:color="auto"/>
        <w:right w:val="none" w:sz="0" w:space="0" w:color="auto"/>
      </w:divBdr>
    </w:div>
    <w:div w:id="1903910290">
      <w:marLeft w:val="0"/>
      <w:marRight w:val="0"/>
      <w:marTop w:val="0"/>
      <w:marBottom w:val="0"/>
      <w:divBdr>
        <w:top w:val="none" w:sz="0" w:space="0" w:color="auto"/>
        <w:left w:val="none" w:sz="0" w:space="0" w:color="auto"/>
        <w:bottom w:val="none" w:sz="0" w:space="0" w:color="auto"/>
        <w:right w:val="none" w:sz="0" w:space="0" w:color="auto"/>
      </w:divBdr>
      <w:divsChild>
        <w:div w:id="1903910221">
          <w:marLeft w:val="0"/>
          <w:marRight w:val="0"/>
          <w:marTop w:val="0"/>
          <w:marBottom w:val="0"/>
          <w:divBdr>
            <w:top w:val="none" w:sz="0" w:space="0" w:color="auto"/>
            <w:left w:val="none" w:sz="0" w:space="0" w:color="auto"/>
            <w:bottom w:val="none" w:sz="0" w:space="0" w:color="auto"/>
            <w:right w:val="none" w:sz="0" w:space="0" w:color="auto"/>
          </w:divBdr>
          <w:divsChild>
            <w:div w:id="1903910298">
              <w:marLeft w:val="0"/>
              <w:marRight w:val="60"/>
              <w:marTop w:val="0"/>
              <w:marBottom w:val="0"/>
              <w:divBdr>
                <w:top w:val="none" w:sz="0" w:space="0" w:color="auto"/>
                <w:left w:val="none" w:sz="0" w:space="0" w:color="auto"/>
                <w:bottom w:val="none" w:sz="0" w:space="0" w:color="auto"/>
                <w:right w:val="none" w:sz="0" w:space="0" w:color="auto"/>
              </w:divBdr>
              <w:divsChild>
                <w:div w:id="1903910315">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28">
                      <w:marLeft w:val="0"/>
                      <w:marRight w:val="0"/>
                      <w:marTop w:val="0"/>
                      <w:marBottom w:val="0"/>
                      <w:divBdr>
                        <w:top w:val="none" w:sz="0" w:space="0" w:color="auto"/>
                        <w:left w:val="none" w:sz="0" w:space="0" w:color="auto"/>
                        <w:bottom w:val="none" w:sz="0" w:space="0" w:color="auto"/>
                        <w:right w:val="none" w:sz="0" w:space="0" w:color="auto"/>
                      </w:divBdr>
                    </w:div>
                    <w:div w:id="19039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12">
          <w:marLeft w:val="0"/>
          <w:marRight w:val="0"/>
          <w:marTop w:val="0"/>
          <w:marBottom w:val="0"/>
          <w:divBdr>
            <w:top w:val="none" w:sz="0" w:space="0" w:color="auto"/>
            <w:left w:val="none" w:sz="0" w:space="0" w:color="auto"/>
            <w:bottom w:val="none" w:sz="0" w:space="0" w:color="auto"/>
            <w:right w:val="none" w:sz="0" w:space="0" w:color="auto"/>
          </w:divBdr>
          <w:divsChild>
            <w:div w:id="1903910223">
              <w:marLeft w:val="60"/>
              <w:marRight w:val="0"/>
              <w:marTop w:val="0"/>
              <w:marBottom w:val="0"/>
              <w:divBdr>
                <w:top w:val="none" w:sz="0" w:space="0" w:color="auto"/>
                <w:left w:val="none" w:sz="0" w:space="0" w:color="auto"/>
                <w:bottom w:val="none" w:sz="0" w:space="0" w:color="auto"/>
                <w:right w:val="none" w:sz="0" w:space="0" w:color="auto"/>
              </w:divBdr>
              <w:divsChild>
                <w:div w:id="1903910307">
                  <w:marLeft w:val="0"/>
                  <w:marRight w:val="0"/>
                  <w:marTop w:val="0"/>
                  <w:marBottom w:val="0"/>
                  <w:divBdr>
                    <w:top w:val="none" w:sz="0" w:space="0" w:color="auto"/>
                    <w:left w:val="none" w:sz="0" w:space="0" w:color="auto"/>
                    <w:bottom w:val="none" w:sz="0" w:space="0" w:color="auto"/>
                    <w:right w:val="none" w:sz="0" w:space="0" w:color="auto"/>
                  </w:divBdr>
                  <w:divsChild>
                    <w:div w:id="1903910297">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33">
                          <w:marLeft w:val="0"/>
                          <w:marRight w:val="0"/>
                          <w:marTop w:val="0"/>
                          <w:marBottom w:val="0"/>
                          <w:divBdr>
                            <w:top w:val="none" w:sz="0" w:space="0" w:color="auto"/>
                            <w:left w:val="none" w:sz="0" w:space="0" w:color="auto"/>
                            <w:bottom w:val="none" w:sz="0" w:space="0" w:color="auto"/>
                            <w:right w:val="none" w:sz="0" w:space="0" w:color="auto"/>
                          </w:divBdr>
                          <w:divsChild>
                            <w:div w:id="19039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291">
      <w:marLeft w:val="0"/>
      <w:marRight w:val="0"/>
      <w:marTop w:val="0"/>
      <w:marBottom w:val="0"/>
      <w:divBdr>
        <w:top w:val="none" w:sz="0" w:space="0" w:color="auto"/>
        <w:left w:val="none" w:sz="0" w:space="0" w:color="auto"/>
        <w:bottom w:val="none" w:sz="0" w:space="0" w:color="auto"/>
        <w:right w:val="none" w:sz="0" w:space="0" w:color="auto"/>
      </w:divBdr>
    </w:div>
    <w:div w:id="1903910292">
      <w:marLeft w:val="0"/>
      <w:marRight w:val="0"/>
      <w:marTop w:val="0"/>
      <w:marBottom w:val="0"/>
      <w:divBdr>
        <w:top w:val="none" w:sz="0" w:space="0" w:color="auto"/>
        <w:left w:val="none" w:sz="0" w:space="0" w:color="auto"/>
        <w:bottom w:val="none" w:sz="0" w:space="0" w:color="auto"/>
        <w:right w:val="none" w:sz="0" w:space="0" w:color="auto"/>
      </w:divBdr>
    </w:div>
    <w:div w:id="1903910294">
      <w:marLeft w:val="0"/>
      <w:marRight w:val="0"/>
      <w:marTop w:val="0"/>
      <w:marBottom w:val="0"/>
      <w:divBdr>
        <w:top w:val="none" w:sz="0" w:space="0" w:color="auto"/>
        <w:left w:val="none" w:sz="0" w:space="0" w:color="auto"/>
        <w:bottom w:val="none" w:sz="0" w:space="0" w:color="auto"/>
        <w:right w:val="none" w:sz="0" w:space="0" w:color="auto"/>
      </w:divBdr>
    </w:div>
    <w:div w:id="1903910295">
      <w:marLeft w:val="0"/>
      <w:marRight w:val="0"/>
      <w:marTop w:val="0"/>
      <w:marBottom w:val="0"/>
      <w:divBdr>
        <w:top w:val="none" w:sz="0" w:space="0" w:color="auto"/>
        <w:left w:val="none" w:sz="0" w:space="0" w:color="auto"/>
        <w:bottom w:val="none" w:sz="0" w:space="0" w:color="auto"/>
        <w:right w:val="none" w:sz="0" w:space="0" w:color="auto"/>
      </w:divBdr>
    </w:div>
    <w:div w:id="1903910296">
      <w:marLeft w:val="0"/>
      <w:marRight w:val="0"/>
      <w:marTop w:val="0"/>
      <w:marBottom w:val="0"/>
      <w:divBdr>
        <w:top w:val="none" w:sz="0" w:space="0" w:color="auto"/>
        <w:left w:val="none" w:sz="0" w:space="0" w:color="auto"/>
        <w:bottom w:val="none" w:sz="0" w:space="0" w:color="auto"/>
        <w:right w:val="none" w:sz="0" w:space="0" w:color="auto"/>
      </w:divBdr>
    </w:div>
    <w:div w:id="1903910299">
      <w:marLeft w:val="0"/>
      <w:marRight w:val="0"/>
      <w:marTop w:val="0"/>
      <w:marBottom w:val="0"/>
      <w:divBdr>
        <w:top w:val="none" w:sz="0" w:space="0" w:color="auto"/>
        <w:left w:val="none" w:sz="0" w:space="0" w:color="auto"/>
        <w:bottom w:val="none" w:sz="0" w:space="0" w:color="auto"/>
        <w:right w:val="none" w:sz="0" w:space="0" w:color="auto"/>
      </w:divBdr>
    </w:div>
    <w:div w:id="1903910302">
      <w:marLeft w:val="0"/>
      <w:marRight w:val="0"/>
      <w:marTop w:val="0"/>
      <w:marBottom w:val="0"/>
      <w:divBdr>
        <w:top w:val="none" w:sz="0" w:space="0" w:color="auto"/>
        <w:left w:val="none" w:sz="0" w:space="0" w:color="auto"/>
        <w:bottom w:val="none" w:sz="0" w:space="0" w:color="auto"/>
        <w:right w:val="none" w:sz="0" w:space="0" w:color="auto"/>
      </w:divBdr>
    </w:div>
    <w:div w:id="1903910303">
      <w:marLeft w:val="0"/>
      <w:marRight w:val="0"/>
      <w:marTop w:val="0"/>
      <w:marBottom w:val="0"/>
      <w:divBdr>
        <w:top w:val="none" w:sz="0" w:space="0" w:color="auto"/>
        <w:left w:val="none" w:sz="0" w:space="0" w:color="auto"/>
        <w:bottom w:val="none" w:sz="0" w:space="0" w:color="auto"/>
        <w:right w:val="none" w:sz="0" w:space="0" w:color="auto"/>
      </w:divBdr>
    </w:div>
    <w:div w:id="1903910304">
      <w:marLeft w:val="0"/>
      <w:marRight w:val="0"/>
      <w:marTop w:val="0"/>
      <w:marBottom w:val="0"/>
      <w:divBdr>
        <w:top w:val="none" w:sz="0" w:space="0" w:color="auto"/>
        <w:left w:val="none" w:sz="0" w:space="0" w:color="auto"/>
        <w:bottom w:val="none" w:sz="0" w:space="0" w:color="auto"/>
        <w:right w:val="none" w:sz="0" w:space="0" w:color="auto"/>
      </w:divBdr>
      <w:divsChild>
        <w:div w:id="1903910219">
          <w:marLeft w:val="0"/>
          <w:marRight w:val="0"/>
          <w:marTop w:val="0"/>
          <w:marBottom w:val="0"/>
          <w:divBdr>
            <w:top w:val="none" w:sz="0" w:space="0" w:color="auto"/>
            <w:left w:val="none" w:sz="0" w:space="0" w:color="auto"/>
            <w:bottom w:val="none" w:sz="0" w:space="0" w:color="auto"/>
            <w:right w:val="none" w:sz="0" w:space="0" w:color="auto"/>
          </w:divBdr>
          <w:divsChild>
            <w:div w:id="1903910227">
              <w:marLeft w:val="0"/>
              <w:marRight w:val="60"/>
              <w:marTop w:val="0"/>
              <w:marBottom w:val="0"/>
              <w:divBdr>
                <w:top w:val="none" w:sz="0" w:space="0" w:color="auto"/>
                <w:left w:val="none" w:sz="0" w:space="0" w:color="auto"/>
                <w:bottom w:val="none" w:sz="0" w:space="0" w:color="auto"/>
                <w:right w:val="none" w:sz="0" w:space="0" w:color="auto"/>
              </w:divBdr>
              <w:divsChild>
                <w:div w:id="1903910232">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30">
                      <w:marLeft w:val="0"/>
                      <w:marRight w:val="0"/>
                      <w:marTop w:val="0"/>
                      <w:marBottom w:val="0"/>
                      <w:divBdr>
                        <w:top w:val="none" w:sz="0" w:space="0" w:color="auto"/>
                        <w:left w:val="none" w:sz="0" w:space="0" w:color="auto"/>
                        <w:bottom w:val="none" w:sz="0" w:space="0" w:color="auto"/>
                        <w:right w:val="none" w:sz="0" w:space="0" w:color="auto"/>
                      </w:divBdr>
                    </w:div>
                    <w:div w:id="19039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00">
          <w:marLeft w:val="0"/>
          <w:marRight w:val="0"/>
          <w:marTop w:val="0"/>
          <w:marBottom w:val="0"/>
          <w:divBdr>
            <w:top w:val="none" w:sz="0" w:space="0" w:color="auto"/>
            <w:left w:val="none" w:sz="0" w:space="0" w:color="auto"/>
            <w:bottom w:val="none" w:sz="0" w:space="0" w:color="auto"/>
            <w:right w:val="none" w:sz="0" w:space="0" w:color="auto"/>
          </w:divBdr>
          <w:divsChild>
            <w:div w:id="1903910301">
              <w:marLeft w:val="60"/>
              <w:marRight w:val="0"/>
              <w:marTop w:val="0"/>
              <w:marBottom w:val="0"/>
              <w:divBdr>
                <w:top w:val="none" w:sz="0" w:space="0" w:color="auto"/>
                <w:left w:val="none" w:sz="0" w:space="0" w:color="auto"/>
                <w:bottom w:val="none" w:sz="0" w:space="0" w:color="auto"/>
                <w:right w:val="none" w:sz="0" w:space="0" w:color="auto"/>
              </w:divBdr>
              <w:divsChild>
                <w:div w:id="1903910226">
                  <w:marLeft w:val="0"/>
                  <w:marRight w:val="0"/>
                  <w:marTop w:val="0"/>
                  <w:marBottom w:val="0"/>
                  <w:divBdr>
                    <w:top w:val="none" w:sz="0" w:space="0" w:color="auto"/>
                    <w:left w:val="none" w:sz="0" w:space="0" w:color="auto"/>
                    <w:bottom w:val="none" w:sz="0" w:space="0" w:color="auto"/>
                    <w:right w:val="none" w:sz="0" w:space="0" w:color="auto"/>
                  </w:divBdr>
                  <w:divsChild>
                    <w:div w:id="1903910220">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89">
                          <w:marLeft w:val="0"/>
                          <w:marRight w:val="0"/>
                          <w:marTop w:val="0"/>
                          <w:marBottom w:val="0"/>
                          <w:divBdr>
                            <w:top w:val="none" w:sz="0" w:space="0" w:color="auto"/>
                            <w:left w:val="none" w:sz="0" w:space="0" w:color="auto"/>
                            <w:bottom w:val="none" w:sz="0" w:space="0" w:color="auto"/>
                            <w:right w:val="none" w:sz="0" w:space="0" w:color="auto"/>
                          </w:divBdr>
                          <w:divsChild>
                            <w:div w:id="190391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305">
      <w:marLeft w:val="0"/>
      <w:marRight w:val="0"/>
      <w:marTop w:val="0"/>
      <w:marBottom w:val="0"/>
      <w:divBdr>
        <w:top w:val="none" w:sz="0" w:space="0" w:color="auto"/>
        <w:left w:val="none" w:sz="0" w:space="0" w:color="auto"/>
        <w:bottom w:val="none" w:sz="0" w:space="0" w:color="auto"/>
        <w:right w:val="none" w:sz="0" w:space="0" w:color="auto"/>
      </w:divBdr>
    </w:div>
    <w:div w:id="1903910306">
      <w:marLeft w:val="0"/>
      <w:marRight w:val="0"/>
      <w:marTop w:val="0"/>
      <w:marBottom w:val="0"/>
      <w:divBdr>
        <w:top w:val="none" w:sz="0" w:space="0" w:color="auto"/>
        <w:left w:val="none" w:sz="0" w:space="0" w:color="auto"/>
        <w:bottom w:val="none" w:sz="0" w:space="0" w:color="auto"/>
        <w:right w:val="none" w:sz="0" w:space="0" w:color="auto"/>
      </w:divBdr>
    </w:div>
    <w:div w:id="1903910308">
      <w:marLeft w:val="0"/>
      <w:marRight w:val="0"/>
      <w:marTop w:val="0"/>
      <w:marBottom w:val="0"/>
      <w:divBdr>
        <w:top w:val="none" w:sz="0" w:space="0" w:color="auto"/>
        <w:left w:val="none" w:sz="0" w:space="0" w:color="auto"/>
        <w:bottom w:val="none" w:sz="0" w:space="0" w:color="auto"/>
        <w:right w:val="none" w:sz="0" w:space="0" w:color="auto"/>
      </w:divBdr>
    </w:div>
    <w:div w:id="1903910309">
      <w:marLeft w:val="0"/>
      <w:marRight w:val="0"/>
      <w:marTop w:val="0"/>
      <w:marBottom w:val="0"/>
      <w:divBdr>
        <w:top w:val="none" w:sz="0" w:space="0" w:color="auto"/>
        <w:left w:val="none" w:sz="0" w:space="0" w:color="auto"/>
        <w:bottom w:val="none" w:sz="0" w:space="0" w:color="auto"/>
        <w:right w:val="none" w:sz="0" w:space="0" w:color="auto"/>
      </w:divBdr>
    </w:div>
    <w:div w:id="1903910310">
      <w:marLeft w:val="0"/>
      <w:marRight w:val="0"/>
      <w:marTop w:val="0"/>
      <w:marBottom w:val="0"/>
      <w:divBdr>
        <w:top w:val="none" w:sz="0" w:space="0" w:color="auto"/>
        <w:left w:val="none" w:sz="0" w:space="0" w:color="auto"/>
        <w:bottom w:val="none" w:sz="0" w:space="0" w:color="auto"/>
        <w:right w:val="none" w:sz="0" w:space="0" w:color="auto"/>
      </w:divBdr>
    </w:div>
    <w:div w:id="1903910311">
      <w:marLeft w:val="0"/>
      <w:marRight w:val="0"/>
      <w:marTop w:val="0"/>
      <w:marBottom w:val="0"/>
      <w:divBdr>
        <w:top w:val="none" w:sz="0" w:space="0" w:color="auto"/>
        <w:left w:val="none" w:sz="0" w:space="0" w:color="auto"/>
        <w:bottom w:val="none" w:sz="0" w:space="0" w:color="auto"/>
        <w:right w:val="none" w:sz="0" w:space="0" w:color="auto"/>
      </w:divBdr>
    </w:div>
    <w:div w:id="1903910313">
      <w:marLeft w:val="0"/>
      <w:marRight w:val="0"/>
      <w:marTop w:val="0"/>
      <w:marBottom w:val="0"/>
      <w:divBdr>
        <w:top w:val="none" w:sz="0" w:space="0" w:color="auto"/>
        <w:left w:val="none" w:sz="0" w:space="0" w:color="auto"/>
        <w:bottom w:val="none" w:sz="0" w:space="0" w:color="auto"/>
        <w:right w:val="none" w:sz="0" w:space="0" w:color="auto"/>
      </w:divBdr>
    </w:div>
    <w:div w:id="1903910316">
      <w:marLeft w:val="0"/>
      <w:marRight w:val="0"/>
      <w:marTop w:val="0"/>
      <w:marBottom w:val="0"/>
      <w:divBdr>
        <w:top w:val="none" w:sz="0" w:space="0" w:color="auto"/>
        <w:left w:val="none" w:sz="0" w:space="0" w:color="auto"/>
        <w:bottom w:val="none" w:sz="0" w:space="0" w:color="auto"/>
        <w:right w:val="none" w:sz="0" w:space="0" w:color="auto"/>
      </w:divBdr>
    </w:div>
    <w:div w:id="1903910318">
      <w:marLeft w:val="0"/>
      <w:marRight w:val="0"/>
      <w:marTop w:val="0"/>
      <w:marBottom w:val="0"/>
      <w:divBdr>
        <w:top w:val="none" w:sz="0" w:space="0" w:color="auto"/>
        <w:left w:val="none" w:sz="0" w:space="0" w:color="auto"/>
        <w:bottom w:val="none" w:sz="0" w:space="0" w:color="auto"/>
        <w:right w:val="none" w:sz="0" w:space="0" w:color="auto"/>
      </w:divBdr>
    </w:div>
    <w:div w:id="1903910319">
      <w:marLeft w:val="0"/>
      <w:marRight w:val="0"/>
      <w:marTop w:val="0"/>
      <w:marBottom w:val="0"/>
      <w:divBdr>
        <w:top w:val="none" w:sz="0" w:space="0" w:color="auto"/>
        <w:left w:val="none" w:sz="0" w:space="0" w:color="auto"/>
        <w:bottom w:val="none" w:sz="0" w:space="0" w:color="auto"/>
        <w:right w:val="none" w:sz="0" w:space="0" w:color="auto"/>
      </w:divBdr>
    </w:div>
    <w:div w:id="206683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etik@ndsas.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D94F1-29EE-4622-9902-E9CA1788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7563</Words>
  <Characters>48841</Characters>
  <Application>Microsoft Office Word</Application>
  <DocSecurity>4</DocSecurity>
  <Lines>407</Lines>
  <Paragraphs>112</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56292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Dinková Alexandra</dc:creator>
  <cp:lastModifiedBy>Dinková Alexandra</cp:lastModifiedBy>
  <cp:revision>2</cp:revision>
  <cp:lastPrinted>2025-07-24T08:19:00Z</cp:lastPrinted>
  <dcterms:created xsi:type="dcterms:W3CDTF">2026-08-19T09:25:00Z</dcterms:created>
  <dcterms:modified xsi:type="dcterms:W3CDTF">2026-08-19T09:25:00Z</dcterms:modified>
</cp:coreProperties>
</file>